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A19" w:rsidRPr="005D0C7B" w:rsidRDefault="00782178" w:rsidP="00F132F3">
      <w:pPr>
        <w:spacing w:after="160" w:line="259" w:lineRule="auto"/>
        <w:ind w:left="0"/>
        <w:jc w:val="center"/>
        <w:rPr>
          <w:rStyle w:val="Heading1Char"/>
          <w:rFonts w:asciiTheme="minorHAnsi" w:eastAsiaTheme="majorEastAsia" w:hAnsiTheme="minorHAnsi"/>
        </w:rPr>
      </w:pPr>
      <w:r w:rsidRPr="005D0C7B">
        <w:rPr>
          <w:rStyle w:val="Heading1Char"/>
          <w:rFonts w:asciiTheme="minorHAnsi" w:eastAsiaTheme="majorEastAsia" w:hAnsiTheme="minorHAnsi"/>
        </w:rPr>
        <w:t xml:space="preserve">III. </w:t>
      </w:r>
      <w:r w:rsidR="00EA3A19" w:rsidRPr="005D0C7B">
        <w:rPr>
          <w:rStyle w:val="Heading1Char"/>
          <w:rFonts w:asciiTheme="minorHAnsi" w:eastAsiaTheme="majorEastAsia" w:hAnsiTheme="minorHAnsi"/>
        </w:rPr>
        <w:t>The Litvak Revolution</w:t>
      </w:r>
      <w:r w:rsidR="00F132F3">
        <w:rPr>
          <w:rStyle w:val="Heading1Char"/>
          <w:rFonts w:asciiTheme="minorHAnsi" w:eastAsiaTheme="majorEastAsia" w:hAnsiTheme="minorHAnsi"/>
        </w:rPr>
        <w:t>: T</w:t>
      </w:r>
      <w:r w:rsidR="00EA3A19" w:rsidRPr="005D0C7B">
        <w:rPr>
          <w:rStyle w:val="Heading1Char"/>
          <w:rFonts w:asciiTheme="minorHAnsi" w:eastAsiaTheme="majorEastAsia" w:hAnsiTheme="minorHAnsi"/>
        </w:rPr>
        <w:t xml:space="preserve">he </w:t>
      </w:r>
      <w:r w:rsidR="00F132F3">
        <w:rPr>
          <w:rStyle w:val="Heading1Char"/>
          <w:rFonts w:asciiTheme="minorHAnsi" w:eastAsiaTheme="majorEastAsia" w:hAnsiTheme="minorHAnsi"/>
        </w:rPr>
        <w:t xml:space="preserve">Halakhic </w:t>
      </w:r>
      <w:r w:rsidR="00EA3A19" w:rsidRPr="005D0C7B">
        <w:rPr>
          <w:rStyle w:val="Heading1Char"/>
          <w:rFonts w:asciiTheme="minorHAnsi" w:eastAsiaTheme="majorEastAsia" w:hAnsiTheme="minorHAnsi"/>
        </w:rPr>
        <w:t>Role</w:t>
      </w:r>
      <w:r w:rsidR="00F132F3">
        <w:rPr>
          <w:rStyle w:val="Heading1Char"/>
          <w:rFonts w:asciiTheme="minorHAnsi" w:eastAsiaTheme="majorEastAsia" w:hAnsiTheme="minorHAnsi"/>
        </w:rPr>
        <w:t>s</w:t>
      </w:r>
      <w:r w:rsidR="00EA3A19" w:rsidRPr="005D0C7B">
        <w:rPr>
          <w:rStyle w:val="Heading1Char"/>
          <w:rFonts w:asciiTheme="minorHAnsi" w:eastAsiaTheme="majorEastAsia" w:hAnsiTheme="minorHAnsi"/>
        </w:rPr>
        <w:t xml:space="preserve"> of </w:t>
      </w:r>
      <w:r w:rsidR="00F132F3">
        <w:rPr>
          <w:rStyle w:val="Heading1Char"/>
          <w:rFonts w:asciiTheme="minorHAnsi" w:eastAsiaTheme="majorEastAsia" w:hAnsiTheme="minorHAnsi"/>
        </w:rPr>
        <w:br/>
      </w:r>
      <w:r w:rsidR="00EA3A19" w:rsidRPr="005D0C7B">
        <w:rPr>
          <w:rStyle w:val="Heading1Char"/>
          <w:rFonts w:asciiTheme="minorHAnsi" w:eastAsiaTheme="majorEastAsia" w:hAnsiTheme="minorHAnsi"/>
        </w:rPr>
        <w:t xml:space="preserve">Marital Communication </w:t>
      </w:r>
      <w:r w:rsidR="00F132F3">
        <w:rPr>
          <w:rStyle w:val="Heading1Char"/>
          <w:rFonts w:asciiTheme="minorHAnsi" w:eastAsiaTheme="majorEastAsia" w:hAnsiTheme="minorHAnsi"/>
        </w:rPr>
        <w:t xml:space="preserve">and Erotic Imagination </w:t>
      </w:r>
      <w:r w:rsidR="008D749A">
        <w:rPr>
          <w:rStyle w:val="Heading1Char"/>
          <w:rFonts w:asciiTheme="minorHAnsi" w:eastAsiaTheme="majorEastAsia" w:hAnsiTheme="minorHAnsi"/>
        </w:rPr>
        <w:br/>
      </w:r>
      <w:r w:rsidR="00EA3A19" w:rsidRPr="005D0C7B">
        <w:rPr>
          <w:rStyle w:val="Heading1Char"/>
          <w:rFonts w:asciiTheme="minorHAnsi" w:eastAsiaTheme="majorEastAsia" w:hAnsiTheme="minorHAnsi"/>
        </w:rPr>
        <w:t>in a Loving Relationship</w:t>
      </w:r>
    </w:p>
    <w:p w:rsidR="009E73C3" w:rsidRPr="005D0C7B" w:rsidRDefault="009E73C3" w:rsidP="00404BED">
      <w:pPr>
        <w:pStyle w:val="ListParagraph"/>
        <w:spacing w:after="160" w:line="259" w:lineRule="auto"/>
        <w:ind w:left="-426" w:right="855"/>
        <w:rPr>
          <w:rStyle w:val="Heading1Char"/>
          <w:rFonts w:asciiTheme="minorHAnsi" w:eastAsiaTheme="majorEastAsia" w:hAnsiTheme="minorHAnsi"/>
          <w:b w:val="0"/>
          <w:bCs w:val="0"/>
          <w:sz w:val="24"/>
          <w:szCs w:val="24"/>
        </w:rPr>
      </w:pPr>
      <w:r w:rsidRPr="005D0C7B">
        <w:rPr>
          <w:rFonts w:asciiTheme="minorHAnsi" w:hAnsiTheme="minorHAnsi"/>
          <w:noProof/>
          <w:lang w:bidi="he-IL"/>
        </w:rPr>
        <w:drawing>
          <wp:inline distT="0" distB="0" distL="0" distR="0" wp14:anchorId="16A56940" wp14:editId="62C3689B">
            <wp:extent cx="7322400" cy="4874400"/>
            <wp:effectExtent l="0" t="0" r="0" b="2540"/>
            <wp:docPr id="2" name="Picture 2" descr="Yeshivas Ner Moshe: Making History Today | Matzav.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shivas Ner Moshe: Making History Today | Matzav.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22400" cy="4874400"/>
                    </a:xfrm>
                    <a:prstGeom prst="rect">
                      <a:avLst/>
                    </a:prstGeom>
                    <a:noFill/>
                    <a:ln>
                      <a:noFill/>
                    </a:ln>
                  </pic:spPr>
                </pic:pic>
              </a:graphicData>
            </a:graphic>
          </wp:inline>
        </w:drawing>
      </w:r>
    </w:p>
    <w:p w:rsidR="00432995" w:rsidRPr="005D0C7B" w:rsidRDefault="00432995">
      <w:pPr>
        <w:spacing w:after="160" w:line="259" w:lineRule="auto"/>
        <w:ind w:left="0"/>
        <w:rPr>
          <w:rStyle w:val="Heading1Char"/>
          <w:rFonts w:asciiTheme="minorHAnsi" w:eastAsiaTheme="majorEastAsia" w:hAnsiTheme="minorHAnsi"/>
          <w:sz w:val="28"/>
          <w:szCs w:val="28"/>
        </w:rPr>
      </w:pPr>
      <w:r w:rsidRPr="005D0C7B">
        <w:rPr>
          <w:rStyle w:val="Heading1Char"/>
          <w:rFonts w:asciiTheme="minorHAnsi" w:eastAsiaTheme="majorEastAsia" w:hAnsiTheme="minorHAnsi"/>
          <w:sz w:val="28"/>
          <w:szCs w:val="28"/>
        </w:rPr>
        <w:br w:type="page"/>
      </w:r>
    </w:p>
    <w:p w:rsidR="00432995" w:rsidRPr="005D0C7B" w:rsidRDefault="00432995" w:rsidP="007B33EA">
      <w:pPr>
        <w:pStyle w:val="ListParagraph"/>
        <w:numPr>
          <w:ilvl w:val="0"/>
          <w:numId w:val="5"/>
        </w:numPr>
        <w:spacing w:after="160" w:line="259" w:lineRule="auto"/>
        <w:rPr>
          <w:rStyle w:val="Heading1Char"/>
          <w:rFonts w:asciiTheme="minorHAnsi" w:eastAsiaTheme="majorEastAsia" w:hAnsiTheme="minorHAnsi"/>
          <w:sz w:val="28"/>
          <w:szCs w:val="28"/>
        </w:rPr>
      </w:pPr>
      <w:r w:rsidRPr="005D0C7B">
        <w:rPr>
          <w:rStyle w:val="Heading1Char"/>
          <w:rFonts w:asciiTheme="minorHAnsi" w:eastAsiaTheme="majorEastAsia" w:hAnsiTheme="minorHAnsi"/>
          <w:sz w:val="28"/>
          <w:szCs w:val="28"/>
        </w:rPr>
        <w:lastRenderedPageBreak/>
        <w:t xml:space="preserve">When </w:t>
      </w:r>
      <w:r w:rsidR="00F132F3">
        <w:rPr>
          <w:rStyle w:val="Heading1Char"/>
          <w:rFonts w:asciiTheme="minorHAnsi" w:eastAsiaTheme="majorEastAsia" w:hAnsiTheme="minorHAnsi"/>
          <w:sz w:val="28"/>
          <w:szCs w:val="28"/>
        </w:rPr>
        <w:t xml:space="preserve">and Where </w:t>
      </w:r>
      <w:r w:rsidRPr="005D0C7B">
        <w:rPr>
          <w:rStyle w:val="Heading1Char"/>
          <w:rFonts w:asciiTheme="minorHAnsi" w:eastAsiaTheme="majorEastAsia" w:hAnsiTheme="minorHAnsi"/>
          <w:sz w:val="28"/>
          <w:szCs w:val="28"/>
        </w:rPr>
        <w:t xml:space="preserve">Hasidim and Litvaks Parted Ways  </w:t>
      </w:r>
    </w:p>
    <w:p w:rsidR="00432995" w:rsidRPr="005D0C7B" w:rsidRDefault="00432995" w:rsidP="00432995">
      <w:pPr>
        <w:pStyle w:val="ListParagraph"/>
        <w:spacing w:after="160" w:line="259" w:lineRule="auto"/>
        <w:ind w:left="1080"/>
        <w:rPr>
          <w:rStyle w:val="Heading1Char"/>
          <w:rFonts w:asciiTheme="minorHAnsi" w:eastAsiaTheme="majorEastAsia" w:hAnsiTheme="minorHAnsi"/>
          <w:sz w:val="28"/>
          <w:szCs w:val="28"/>
        </w:rPr>
      </w:pPr>
    </w:p>
    <w:p w:rsidR="00432995" w:rsidRPr="005D0C7B" w:rsidRDefault="00432995" w:rsidP="00432995">
      <w:pPr>
        <w:pStyle w:val="ListParagraph"/>
        <w:numPr>
          <w:ilvl w:val="0"/>
          <w:numId w:val="6"/>
        </w:numPr>
        <w:spacing w:after="160" w:line="259" w:lineRule="auto"/>
        <w:rPr>
          <w:rStyle w:val="Heading1Char"/>
          <w:rFonts w:asciiTheme="minorHAnsi" w:eastAsiaTheme="majorEastAsia" w:hAnsiTheme="minorHAnsi"/>
          <w:sz w:val="24"/>
          <w:szCs w:val="24"/>
        </w:rPr>
      </w:pPr>
      <w:r w:rsidRPr="005D0C7B">
        <w:rPr>
          <w:rStyle w:val="Heading1Char"/>
          <w:rFonts w:asciiTheme="minorHAnsi" w:eastAsiaTheme="majorEastAsia" w:hAnsiTheme="minorHAnsi"/>
          <w:sz w:val="24"/>
          <w:szCs w:val="24"/>
        </w:rPr>
        <w:t>Ashkenazi Family Origins: Russian Jews</w:t>
      </w:r>
      <w:r w:rsidR="003E7BFB" w:rsidRPr="005D0C7B">
        <w:rPr>
          <w:rStyle w:val="Heading1Char"/>
          <w:rFonts w:asciiTheme="minorHAnsi" w:eastAsiaTheme="majorEastAsia" w:hAnsiTheme="minorHAnsi"/>
          <w:sz w:val="24"/>
          <w:szCs w:val="24"/>
        </w:rPr>
        <w:t xml:space="preserve"> (</w:t>
      </w:r>
      <w:r w:rsidRPr="005D0C7B">
        <w:rPr>
          <w:rStyle w:val="Heading1Char"/>
          <w:rFonts w:asciiTheme="minorHAnsi" w:eastAsiaTheme="majorEastAsia" w:hAnsiTheme="minorHAnsi"/>
          <w:sz w:val="24"/>
          <w:szCs w:val="24"/>
        </w:rPr>
        <w:t>Litvaks, Hasidism</w:t>
      </w:r>
      <w:r w:rsidR="003E7BFB" w:rsidRPr="005D0C7B">
        <w:rPr>
          <w:rStyle w:val="Heading1Char"/>
          <w:rFonts w:asciiTheme="minorHAnsi" w:eastAsiaTheme="majorEastAsia" w:hAnsiTheme="minorHAnsi"/>
          <w:sz w:val="24"/>
          <w:szCs w:val="24"/>
        </w:rPr>
        <w:t>)</w:t>
      </w:r>
      <w:r w:rsidRPr="005D0C7B">
        <w:rPr>
          <w:rStyle w:val="Heading1Char"/>
          <w:rFonts w:asciiTheme="minorHAnsi" w:eastAsiaTheme="majorEastAsia" w:hAnsiTheme="minorHAnsi"/>
          <w:sz w:val="24"/>
          <w:szCs w:val="24"/>
        </w:rPr>
        <w:t xml:space="preserve"> or </w:t>
      </w:r>
      <w:r w:rsidR="003E7BFB" w:rsidRPr="005D0C7B">
        <w:rPr>
          <w:rStyle w:val="Heading1Char"/>
          <w:rFonts w:asciiTheme="minorHAnsi" w:eastAsiaTheme="majorEastAsia" w:hAnsiTheme="minorHAnsi"/>
          <w:sz w:val="24"/>
          <w:szCs w:val="24"/>
        </w:rPr>
        <w:t>German Jews (</w:t>
      </w:r>
      <w:proofErr w:type="spellStart"/>
      <w:r w:rsidRPr="005D0C7B">
        <w:rPr>
          <w:rStyle w:val="Heading1Char"/>
          <w:rFonts w:asciiTheme="minorHAnsi" w:eastAsiaTheme="majorEastAsia" w:hAnsiTheme="minorHAnsi"/>
          <w:sz w:val="24"/>
          <w:szCs w:val="24"/>
        </w:rPr>
        <w:t>Yekes</w:t>
      </w:r>
      <w:proofErr w:type="spellEnd"/>
      <w:r w:rsidR="003E7BFB" w:rsidRPr="005D0C7B">
        <w:rPr>
          <w:rStyle w:val="Heading1Char"/>
          <w:rFonts w:asciiTheme="minorHAnsi" w:eastAsiaTheme="majorEastAsia" w:hAnsiTheme="minorHAnsi"/>
          <w:sz w:val="24"/>
          <w:szCs w:val="24"/>
        </w:rPr>
        <w:t>)</w:t>
      </w:r>
      <w:r w:rsidRPr="005D0C7B">
        <w:rPr>
          <w:rStyle w:val="Heading1Char"/>
          <w:rFonts w:asciiTheme="minorHAnsi" w:eastAsiaTheme="majorEastAsia" w:hAnsiTheme="minorHAnsi"/>
          <w:sz w:val="24"/>
          <w:szCs w:val="24"/>
        </w:rPr>
        <w:t xml:space="preserve">? </w:t>
      </w:r>
      <w:r w:rsidR="003E7BFB" w:rsidRPr="005D0C7B">
        <w:rPr>
          <w:rStyle w:val="Heading1Char"/>
          <w:rFonts w:asciiTheme="minorHAnsi" w:eastAsiaTheme="majorEastAsia" w:hAnsiTheme="minorHAnsi"/>
          <w:sz w:val="24"/>
          <w:szCs w:val="24"/>
        </w:rPr>
        <w:t xml:space="preserve"> </w:t>
      </w:r>
      <w:r w:rsidRPr="005D0C7B">
        <w:rPr>
          <w:rStyle w:val="Heading1Char"/>
          <w:rFonts w:asciiTheme="minorHAnsi" w:eastAsiaTheme="majorEastAsia" w:hAnsiTheme="minorHAnsi"/>
          <w:sz w:val="24"/>
          <w:szCs w:val="24"/>
        </w:rPr>
        <w:t>Geography and Religious Ideology</w:t>
      </w:r>
    </w:p>
    <w:p w:rsidR="00432995" w:rsidRPr="005D0C7B" w:rsidRDefault="00432995" w:rsidP="00432995">
      <w:pPr>
        <w:spacing w:after="160" w:line="259" w:lineRule="auto"/>
        <w:ind w:left="-142" w:right="288"/>
        <w:rPr>
          <w:rStyle w:val="Heading1Char"/>
          <w:rFonts w:asciiTheme="minorHAnsi" w:eastAsiaTheme="majorEastAsia" w:hAnsiTheme="minorHAnsi"/>
          <w:sz w:val="28"/>
          <w:szCs w:val="28"/>
        </w:rPr>
      </w:pPr>
      <w:r w:rsidRPr="005D0C7B">
        <w:rPr>
          <w:rFonts w:asciiTheme="minorHAnsi" w:hAnsiTheme="minorHAnsi"/>
          <w:noProof/>
          <w:lang w:bidi="he-IL"/>
        </w:rPr>
        <w:drawing>
          <wp:inline distT="0" distB="0" distL="0" distR="0" wp14:anchorId="7D90F086" wp14:editId="3C684C4D">
            <wp:extent cx="7545600" cy="5932800"/>
            <wp:effectExtent l="0" t="0" r="0" b="0"/>
            <wp:docPr id="8" name="Picture 8" descr="File:Polish-Lithuanian Commonwealth at its maximum exten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Polish-Lithuanian Commonwealth at its maximum extent.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5600" cy="5932800"/>
                    </a:xfrm>
                    <a:prstGeom prst="rect">
                      <a:avLst/>
                    </a:prstGeom>
                    <a:noFill/>
                    <a:ln>
                      <a:noFill/>
                    </a:ln>
                  </pic:spPr>
                </pic:pic>
              </a:graphicData>
            </a:graphic>
          </wp:inline>
        </w:drawing>
      </w:r>
    </w:p>
    <w:p w:rsidR="00432995" w:rsidRPr="005D0C7B" w:rsidRDefault="00432995">
      <w:pPr>
        <w:spacing w:after="160" w:line="259" w:lineRule="auto"/>
        <w:ind w:left="0"/>
        <w:rPr>
          <w:rStyle w:val="Heading1Char"/>
          <w:rFonts w:asciiTheme="minorHAnsi" w:eastAsiaTheme="majorEastAsia" w:hAnsiTheme="minorHAnsi"/>
          <w:sz w:val="24"/>
          <w:szCs w:val="24"/>
        </w:rPr>
      </w:pPr>
      <w:r w:rsidRPr="005D0C7B">
        <w:rPr>
          <w:rStyle w:val="Heading1Char"/>
          <w:rFonts w:asciiTheme="minorHAnsi" w:eastAsiaTheme="majorEastAsia" w:hAnsiTheme="minorHAnsi"/>
          <w:sz w:val="24"/>
          <w:szCs w:val="24"/>
        </w:rPr>
        <w:br w:type="page"/>
      </w:r>
    </w:p>
    <w:p w:rsidR="00827A96" w:rsidRPr="005D0C7B" w:rsidRDefault="00432995" w:rsidP="00827A96">
      <w:pPr>
        <w:pStyle w:val="ListParagraph"/>
        <w:numPr>
          <w:ilvl w:val="0"/>
          <w:numId w:val="6"/>
        </w:numPr>
        <w:spacing w:after="160" w:line="259" w:lineRule="auto"/>
        <w:rPr>
          <w:rStyle w:val="Heading1Char"/>
          <w:rFonts w:asciiTheme="minorHAnsi" w:eastAsiaTheme="majorEastAsia" w:hAnsiTheme="minorHAnsi"/>
          <w:sz w:val="24"/>
          <w:szCs w:val="24"/>
        </w:rPr>
      </w:pPr>
      <w:r w:rsidRPr="005D0C7B">
        <w:rPr>
          <w:rStyle w:val="Heading1Char"/>
          <w:rFonts w:asciiTheme="minorHAnsi" w:eastAsiaTheme="majorEastAsia" w:hAnsiTheme="minorHAnsi"/>
          <w:sz w:val="24"/>
          <w:szCs w:val="24"/>
        </w:rPr>
        <w:lastRenderedPageBreak/>
        <w:t xml:space="preserve">Litvaks </w:t>
      </w:r>
      <w:r w:rsidRPr="005D0C7B">
        <w:rPr>
          <w:rStyle w:val="Heading1Char"/>
          <w:rFonts w:asciiTheme="minorHAnsi" w:eastAsiaTheme="majorEastAsia" w:hAnsiTheme="minorHAnsi"/>
          <w:b w:val="0"/>
          <w:bCs w:val="0"/>
          <w:sz w:val="24"/>
          <w:szCs w:val="24"/>
        </w:rPr>
        <w:t xml:space="preserve">(Lithuania, Belorus, Latvia) </w:t>
      </w:r>
      <w:r w:rsidR="003E7BFB" w:rsidRPr="005D0C7B">
        <w:rPr>
          <w:rStyle w:val="Heading1Char"/>
          <w:rFonts w:asciiTheme="minorHAnsi" w:eastAsiaTheme="majorEastAsia" w:hAnsiTheme="minorHAnsi"/>
          <w:b w:val="0"/>
          <w:bCs w:val="0"/>
          <w:sz w:val="24"/>
          <w:szCs w:val="24"/>
        </w:rPr>
        <w:t xml:space="preserve">versus </w:t>
      </w:r>
      <w:r w:rsidRPr="005D0C7B">
        <w:rPr>
          <w:rStyle w:val="Heading1Char"/>
          <w:rFonts w:asciiTheme="minorHAnsi" w:eastAsiaTheme="majorEastAsia" w:hAnsiTheme="minorHAnsi"/>
          <w:sz w:val="24"/>
          <w:szCs w:val="24"/>
        </w:rPr>
        <w:t xml:space="preserve">Hasidim </w:t>
      </w:r>
      <w:r w:rsidRPr="005D0C7B">
        <w:rPr>
          <w:rStyle w:val="Heading1Char"/>
          <w:rFonts w:asciiTheme="minorHAnsi" w:eastAsiaTheme="majorEastAsia" w:hAnsiTheme="minorHAnsi"/>
          <w:b w:val="0"/>
          <w:bCs w:val="0"/>
          <w:sz w:val="24"/>
          <w:szCs w:val="24"/>
        </w:rPr>
        <w:t xml:space="preserve">(Ukraine, Poland, Hungary-Romania) </w:t>
      </w:r>
    </w:p>
    <w:p w:rsidR="00432995" w:rsidRPr="005D0C7B" w:rsidRDefault="00432995" w:rsidP="007B33EA">
      <w:pPr>
        <w:pStyle w:val="ListParagraph"/>
        <w:numPr>
          <w:ilvl w:val="0"/>
          <w:numId w:val="7"/>
        </w:numPr>
        <w:spacing w:after="160" w:line="259" w:lineRule="auto"/>
        <w:rPr>
          <w:rStyle w:val="Heading1Char"/>
          <w:rFonts w:asciiTheme="minorHAnsi" w:eastAsiaTheme="majorEastAsia" w:hAnsiTheme="minorHAnsi"/>
          <w:b w:val="0"/>
          <w:bCs w:val="0"/>
          <w:sz w:val="24"/>
          <w:szCs w:val="24"/>
        </w:rPr>
      </w:pPr>
      <w:proofErr w:type="spellStart"/>
      <w:proofErr w:type="gramStart"/>
      <w:r w:rsidRPr="005D0C7B">
        <w:rPr>
          <w:rStyle w:val="Heading1Char"/>
          <w:rFonts w:asciiTheme="minorHAnsi" w:eastAsiaTheme="majorEastAsia" w:hAnsiTheme="minorHAnsi"/>
          <w:b w:val="0"/>
          <w:bCs w:val="0"/>
          <w:sz w:val="24"/>
          <w:szCs w:val="24"/>
        </w:rPr>
        <w:t>gefillte</w:t>
      </w:r>
      <w:proofErr w:type="spellEnd"/>
      <w:proofErr w:type="gramEnd"/>
      <w:r w:rsidRPr="005D0C7B">
        <w:rPr>
          <w:rStyle w:val="Heading1Char"/>
          <w:rFonts w:asciiTheme="minorHAnsi" w:eastAsiaTheme="majorEastAsia" w:hAnsiTheme="minorHAnsi"/>
          <w:b w:val="0"/>
          <w:bCs w:val="0"/>
          <w:sz w:val="24"/>
          <w:szCs w:val="24"/>
        </w:rPr>
        <w:t xml:space="preserve"> fish and kugel – savory or sweet</w:t>
      </w:r>
      <w:r w:rsidR="003E7BFB" w:rsidRPr="005D0C7B">
        <w:rPr>
          <w:rStyle w:val="Heading1Char"/>
          <w:rFonts w:asciiTheme="minorHAnsi" w:eastAsiaTheme="majorEastAsia" w:hAnsiTheme="minorHAnsi"/>
          <w:b w:val="0"/>
          <w:bCs w:val="0"/>
          <w:sz w:val="24"/>
          <w:szCs w:val="24"/>
        </w:rPr>
        <w:t>?</w:t>
      </w:r>
    </w:p>
    <w:p w:rsidR="00432995" w:rsidRPr="005D0C7B" w:rsidRDefault="00432995" w:rsidP="007B33EA">
      <w:pPr>
        <w:pStyle w:val="ListParagraph"/>
        <w:numPr>
          <w:ilvl w:val="0"/>
          <w:numId w:val="7"/>
        </w:numPr>
        <w:spacing w:after="160" w:line="259" w:lineRule="auto"/>
        <w:rPr>
          <w:rStyle w:val="Heading1Char"/>
          <w:rFonts w:asciiTheme="minorHAnsi" w:eastAsiaTheme="majorEastAsia" w:hAnsiTheme="minorHAnsi"/>
          <w:b w:val="0"/>
          <w:bCs w:val="0"/>
          <w:sz w:val="24"/>
          <w:szCs w:val="24"/>
        </w:rPr>
      </w:pPr>
      <w:r w:rsidRPr="005D0C7B">
        <w:rPr>
          <w:rStyle w:val="Heading1Char"/>
          <w:rFonts w:asciiTheme="minorHAnsi" w:eastAsiaTheme="majorEastAsia" w:hAnsiTheme="minorHAnsi"/>
          <w:b w:val="0"/>
          <w:bCs w:val="0"/>
          <w:sz w:val="24"/>
          <w:szCs w:val="24"/>
        </w:rPr>
        <w:t>Talmud Torah or Prayer; study or practice; sober or enthusiastic</w:t>
      </w:r>
      <w:r w:rsidR="003E7BFB" w:rsidRPr="005D0C7B">
        <w:rPr>
          <w:rStyle w:val="Heading1Char"/>
          <w:rFonts w:asciiTheme="minorHAnsi" w:eastAsiaTheme="majorEastAsia" w:hAnsiTheme="minorHAnsi"/>
          <w:b w:val="0"/>
          <w:bCs w:val="0"/>
          <w:sz w:val="24"/>
          <w:szCs w:val="24"/>
        </w:rPr>
        <w:t>?</w:t>
      </w:r>
    </w:p>
    <w:p w:rsidR="00432995" w:rsidRPr="005D0C7B" w:rsidRDefault="00432995" w:rsidP="007B33EA">
      <w:pPr>
        <w:pStyle w:val="ListParagraph"/>
        <w:numPr>
          <w:ilvl w:val="0"/>
          <w:numId w:val="7"/>
        </w:numPr>
        <w:spacing w:after="160" w:line="259" w:lineRule="auto"/>
        <w:rPr>
          <w:rStyle w:val="Heading1Char"/>
          <w:rFonts w:asciiTheme="minorHAnsi" w:eastAsiaTheme="majorEastAsia" w:hAnsiTheme="minorHAnsi"/>
          <w:b w:val="0"/>
          <w:bCs w:val="0"/>
          <w:sz w:val="24"/>
          <w:szCs w:val="24"/>
        </w:rPr>
      </w:pPr>
      <w:r w:rsidRPr="005D0C7B">
        <w:rPr>
          <w:rStyle w:val="Heading1Char"/>
          <w:rFonts w:asciiTheme="minorHAnsi" w:eastAsiaTheme="majorEastAsia" w:hAnsiTheme="minorHAnsi"/>
          <w:b w:val="0"/>
          <w:bCs w:val="0"/>
          <w:sz w:val="24"/>
          <w:szCs w:val="24"/>
        </w:rPr>
        <w:t xml:space="preserve">Lawful Punctuality or Mystical Kavanah (spiritual intentionality); </w:t>
      </w:r>
      <w:r w:rsidR="003E7BFB" w:rsidRPr="005D0C7B">
        <w:rPr>
          <w:rStyle w:val="Heading1Char"/>
          <w:rFonts w:asciiTheme="minorHAnsi" w:eastAsiaTheme="majorEastAsia" w:hAnsiTheme="minorHAnsi"/>
          <w:b w:val="0"/>
          <w:bCs w:val="0"/>
          <w:sz w:val="24"/>
          <w:szCs w:val="24"/>
        </w:rPr>
        <w:br/>
      </w:r>
      <w:r w:rsidRPr="005D0C7B">
        <w:rPr>
          <w:rStyle w:val="Heading1Char"/>
          <w:rFonts w:asciiTheme="minorHAnsi" w:eastAsiaTheme="majorEastAsia" w:hAnsiTheme="minorHAnsi"/>
          <w:b w:val="0"/>
          <w:bCs w:val="0"/>
          <w:sz w:val="24"/>
          <w:szCs w:val="24"/>
        </w:rPr>
        <w:t>Torah-centered or God intoxicated</w:t>
      </w:r>
    </w:p>
    <w:p w:rsidR="00432995" w:rsidRPr="005D0C7B" w:rsidRDefault="00432995" w:rsidP="003E7BFB">
      <w:pPr>
        <w:pStyle w:val="ListParagraph"/>
        <w:numPr>
          <w:ilvl w:val="0"/>
          <w:numId w:val="7"/>
        </w:numPr>
        <w:spacing w:after="160" w:line="259" w:lineRule="auto"/>
        <w:rPr>
          <w:rStyle w:val="Heading1Char"/>
          <w:rFonts w:asciiTheme="minorHAnsi" w:eastAsiaTheme="majorEastAsia" w:hAnsiTheme="minorHAnsi"/>
          <w:b w:val="0"/>
          <w:bCs w:val="0"/>
          <w:sz w:val="24"/>
          <w:szCs w:val="24"/>
        </w:rPr>
      </w:pPr>
      <w:r w:rsidRPr="005D0C7B">
        <w:rPr>
          <w:rStyle w:val="Heading1Char"/>
          <w:rFonts w:asciiTheme="minorHAnsi" w:eastAsiaTheme="majorEastAsia" w:hAnsiTheme="minorHAnsi"/>
          <w:b w:val="0"/>
          <w:bCs w:val="0"/>
          <w:sz w:val="24"/>
          <w:szCs w:val="24"/>
        </w:rPr>
        <w:t>Secret kabbalah for the elite or public dissemination of kabbalah</w:t>
      </w:r>
      <w:r w:rsidR="003E7BFB" w:rsidRPr="005D0C7B">
        <w:rPr>
          <w:rStyle w:val="Heading1Char"/>
          <w:rFonts w:asciiTheme="minorHAnsi" w:eastAsiaTheme="majorEastAsia" w:hAnsiTheme="minorHAnsi"/>
          <w:b w:val="0"/>
          <w:bCs w:val="0"/>
          <w:sz w:val="24"/>
          <w:szCs w:val="24"/>
        </w:rPr>
        <w:t>?</w:t>
      </w:r>
    </w:p>
    <w:p w:rsidR="00432995" w:rsidRPr="005D0C7B" w:rsidRDefault="00432995" w:rsidP="007B33EA">
      <w:pPr>
        <w:pStyle w:val="ListParagraph"/>
        <w:numPr>
          <w:ilvl w:val="0"/>
          <w:numId w:val="7"/>
        </w:numPr>
        <w:spacing w:after="160" w:line="259" w:lineRule="auto"/>
        <w:rPr>
          <w:rStyle w:val="Heading1Char"/>
          <w:rFonts w:asciiTheme="minorHAnsi" w:eastAsiaTheme="majorEastAsia" w:hAnsiTheme="minorHAnsi"/>
          <w:b w:val="0"/>
          <w:bCs w:val="0"/>
          <w:sz w:val="24"/>
          <w:szCs w:val="24"/>
        </w:rPr>
      </w:pPr>
      <w:r w:rsidRPr="005D0C7B">
        <w:rPr>
          <w:rStyle w:val="Heading1Char"/>
          <w:rFonts w:asciiTheme="minorHAnsi" w:eastAsiaTheme="majorEastAsia" w:hAnsiTheme="minorHAnsi"/>
          <w:b w:val="0"/>
          <w:bCs w:val="0"/>
          <w:sz w:val="24"/>
          <w:szCs w:val="24"/>
        </w:rPr>
        <w:t>Intellectual elite or Spiritual Elite channeling divine blessing to masses</w:t>
      </w:r>
    </w:p>
    <w:p w:rsidR="00432995" w:rsidRPr="005D0C7B" w:rsidRDefault="00432995" w:rsidP="007B33EA">
      <w:pPr>
        <w:pStyle w:val="ListParagraph"/>
        <w:numPr>
          <w:ilvl w:val="0"/>
          <w:numId w:val="7"/>
        </w:numPr>
        <w:spacing w:after="160" w:line="259" w:lineRule="auto"/>
        <w:rPr>
          <w:rStyle w:val="Heading1Char"/>
          <w:rFonts w:asciiTheme="minorHAnsi" w:eastAsiaTheme="majorEastAsia" w:hAnsiTheme="minorHAnsi"/>
          <w:b w:val="0"/>
          <w:bCs w:val="0"/>
          <w:sz w:val="24"/>
          <w:szCs w:val="24"/>
        </w:rPr>
      </w:pPr>
      <w:r w:rsidRPr="005D0C7B">
        <w:rPr>
          <w:rStyle w:val="Heading1Char"/>
          <w:rFonts w:asciiTheme="minorHAnsi" w:eastAsiaTheme="majorEastAsia" w:hAnsiTheme="minorHAnsi"/>
          <w:b w:val="0"/>
          <w:bCs w:val="0"/>
          <w:sz w:val="24"/>
          <w:szCs w:val="24"/>
        </w:rPr>
        <w:t xml:space="preserve">Inventing the Modern Yeshivah or Inventing the Hasidic Court (Jewish magic, folk medicine, pastoral counseling, and the rebbe’s </w:t>
      </w:r>
      <w:proofErr w:type="spellStart"/>
      <w:r w:rsidRPr="005D0C7B">
        <w:rPr>
          <w:rStyle w:val="Heading1Char"/>
          <w:rFonts w:asciiTheme="minorHAnsi" w:eastAsiaTheme="majorEastAsia" w:hAnsiTheme="minorHAnsi"/>
          <w:b w:val="0"/>
          <w:bCs w:val="0"/>
          <w:sz w:val="24"/>
          <w:szCs w:val="24"/>
        </w:rPr>
        <w:t>kvitlalkh</w:t>
      </w:r>
      <w:proofErr w:type="spellEnd"/>
      <w:r w:rsidRPr="005D0C7B">
        <w:rPr>
          <w:rStyle w:val="Heading1Char"/>
          <w:rFonts w:asciiTheme="minorHAnsi" w:eastAsiaTheme="majorEastAsia" w:hAnsiTheme="minorHAnsi"/>
          <w:b w:val="0"/>
          <w:bCs w:val="0"/>
          <w:sz w:val="24"/>
          <w:szCs w:val="24"/>
        </w:rPr>
        <w:t>)</w:t>
      </w:r>
    </w:p>
    <w:p w:rsidR="00432995" w:rsidRPr="005D0C7B" w:rsidRDefault="003E7BFB" w:rsidP="003E7BFB">
      <w:pPr>
        <w:pStyle w:val="ListParagraph"/>
        <w:numPr>
          <w:ilvl w:val="0"/>
          <w:numId w:val="7"/>
        </w:numPr>
        <w:spacing w:after="160" w:line="259" w:lineRule="auto"/>
        <w:rPr>
          <w:rStyle w:val="Heading1Char"/>
          <w:rFonts w:asciiTheme="minorHAnsi" w:eastAsiaTheme="majorEastAsia" w:hAnsiTheme="minorHAnsi"/>
          <w:sz w:val="28"/>
          <w:szCs w:val="28"/>
        </w:rPr>
      </w:pPr>
      <w:r w:rsidRPr="005D0C7B">
        <w:rPr>
          <w:rStyle w:val="Heading1Char"/>
          <w:rFonts w:asciiTheme="minorHAnsi" w:eastAsiaTheme="majorEastAsia" w:hAnsiTheme="minorHAnsi"/>
          <w:b w:val="0"/>
          <w:bCs w:val="0"/>
          <w:sz w:val="24"/>
          <w:szCs w:val="24"/>
        </w:rPr>
        <w:t>W</w:t>
      </w:r>
      <w:r w:rsidR="00432995" w:rsidRPr="005D0C7B">
        <w:rPr>
          <w:rStyle w:val="Heading1Char"/>
          <w:rFonts w:asciiTheme="minorHAnsi" w:eastAsiaTheme="majorEastAsia" w:hAnsiTheme="minorHAnsi"/>
          <w:b w:val="0"/>
          <w:bCs w:val="0"/>
          <w:sz w:val="24"/>
          <w:szCs w:val="24"/>
        </w:rPr>
        <w:t xml:space="preserve">ill power and rational self-control suppressing the body and its desires (Mussar) or </w:t>
      </w:r>
      <w:r w:rsidRPr="005D0C7B">
        <w:rPr>
          <w:rStyle w:val="Heading1Char"/>
          <w:rFonts w:asciiTheme="minorHAnsi" w:eastAsiaTheme="majorEastAsia" w:hAnsiTheme="minorHAnsi"/>
          <w:b w:val="0"/>
          <w:bCs w:val="0"/>
          <w:sz w:val="24"/>
          <w:szCs w:val="24"/>
        </w:rPr>
        <w:t xml:space="preserve">Hasidic </w:t>
      </w:r>
      <w:r w:rsidR="00432995" w:rsidRPr="005D0C7B">
        <w:rPr>
          <w:rStyle w:val="Heading1Char"/>
          <w:rFonts w:asciiTheme="minorHAnsi" w:eastAsiaTheme="majorEastAsia" w:hAnsiTheme="minorHAnsi"/>
          <w:b w:val="0"/>
          <w:bCs w:val="0"/>
          <w:sz w:val="24"/>
          <w:szCs w:val="24"/>
        </w:rPr>
        <w:t>emotional worship mediated through the body (group dance</w:t>
      </w:r>
      <w:proofErr w:type="gramStart"/>
      <w:r w:rsidR="00432995" w:rsidRPr="005D0C7B">
        <w:rPr>
          <w:rStyle w:val="Heading1Char"/>
          <w:rFonts w:asciiTheme="minorHAnsi" w:eastAsiaTheme="majorEastAsia" w:hAnsiTheme="minorHAnsi"/>
          <w:b w:val="0"/>
          <w:bCs w:val="0"/>
          <w:sz w:val="24"/>
          <w:szCs w:val="24"/>
        </w:rPr>
        <w:t>,  whiskey</w:t>
      </w:r>
      <w:proofErr w:type="gramEnd"/>
      <w:r w:rsidR="00432995" w:rsidRPr="005D0C7B">
        <w:rPr>
          <w:rStyle w:val="Heading1Char"/>
          <w:rFonts w:asciiTheme="minorHAnsi" w:eastAsiaTheme="majorEastAsia" w:hAnsiTheme="minorHAnsi"/>
          <w:b w:val="0"/>
          <w:bCs w:val="0"/>
          <w:sz w:val="24"/>
          <w:szCs w:val="24"/>
        </w:rPr>
        <w:t xml:space="preserve">, food at the rebbe’s </w:t>
      </w:r>
      <w:proofErr w:type="spellStart"/>
      <w:r w:rsidR="00432995" w:rsidRPr="005D0C7B">
        <w:rPr>
          <w:rStyle w:val="Heading1Char"/>
          <w:rFonts w:asciiTheme="minorHAnsi" w:eastAsiaTheme="majorEastAsia" w:hAnsiTheme="minorHAnsi"/>
          <w:b w:val="0"/>
          <w:bCs w:val="0"/>
          <w:sz w:val="24"/>
          <w:szCs w:val="24"/>
        </w:rPr>
        <w:t>tisch</w:t>
      </w:r>
      <w:proofErr w:type="spellEnd"/>
      <w:r w:rsidR="00432995" w:rsidRPr="005D0C7B">
        <w:rPr>
          <w:rStyle w:val="Heading1Char"/>
          <w:rFonts w:asciiTheme="minorHAnsi" w:eastAsiaTheme="majorEastAsia" w:hAnsiTheme="minorHAnsi"/>
          <w:b w:val="0"/>
          <w:bCs w:val="0"/>
          <w:sz w:val="24"/>
          <w:szCs w:val="24"/>
        </w:rPr>
        <w:t>).</w:t>
      </w:r>
    </w:p>
    <w:p w:rsidR="009317E6" w:rsidRPr="005D0C7B" w:rsidRDefault="009317E6" w:rsidP="009317E6">
      <w:pPr>
        <w:pStyle w:val="ListParagraph"/>
        <w:spacing w:after="160" w:line="259" w:lineRule="auto"/>
        <w:ind w:left="1440"/>
        <w:rPr>
          <w:rStyle w:val="Heading1Char"/>
          <w:rFonts w:asciiTheme="minorHAnsi" w:eastAsiaTheme="majorEastAsia" w:hAnsiTheme="minorHAnsi"/>
          <w:sz w:val="28"/>
          <w:szCs w:val="28"/>
        </w:rPr>
      </w:pPr>
    </w:p>
    <w:p w:rsidR="009317E6" w:rsidRPr="005D0C7B" w:rsidRDefault="009317E6" w:rsidP="009317E6">
      <w:pPr>
        <w:pStyle w:val="ListParagraph"/>
        <w:numPr>
          <w:ilvl w:val="0"/>
          <w:numId w:val="6"/>
        </w:numPr>
        <w:spacing w:after="160" w:line="259" w:lineRule="auto"/>
        <w:rPr>
          <w:rStyle w:val="Heading1Char"/>
          <w:rFonts w:asciiTheme="minorHAnsi" w:eastAsiaTheme="majorEastAsia" w:hAnsiTheme="minorHAnsi"/>
          <w:sz w:val="24"/>
          <w:szCs w:val="24"/>
        </w:rPr>
      </w:pPr>
      <w:r w:rsidRPr="005D0C7B">
        <w:rPr>
          <w:rStyle w:val="Heading1Char"/>
          <w:rFonts w:asciiTheme="minorHAnsi" w:eastAsiaTheme="majorEastAsia" w:hAnsiTheme="minorHAnsi"/>
          <w:sz w:val="24"/>
          <w:szCs w:val="24"/>
        </w:rPr>
        <w:t>Besht (Baal Shem Tov) (d. 1760)</w:t>
      </w:r>
      <w:r w:rsidR="003E7BFB" w:rsidRPr="005D0C7B">
        <w:rPr>
          <w:rStyle w:val="Heading1Char"/>
          <w:rFonts w:asciiTheme="minorHAnsi" w:eastAsiaTheme="majorEastAsia" w:hAnsiTheme="minorHAnsi"/>
          <w:sz w:val="24"/>
          <w:szCs w:val="24"/>
        </w:rPr>
        <w:t xml:space="preserve">: </w:t>
      </w:r>
      <w:r w:rsidRPr="005D0C7B">
        <w:rPr>
          <w:rStyle w:val="Heading1Char"/>
          <w:rFonts w:asciiTheme="minorHAnsi" w:eastAsiaTheme="majorEastAsia" w:hAnsiTheme="minorHAnsi"/>
          <w:i/>
          <w:iCs/>
          <w:sz w:val="24"/>
          <w:szCs w:val="24"/>
        </w:rPr>
        <w:t xml:space="preserve"> Avodah B’gashmiyut</w:t>
      </w:r>
      <w:r w:rsidRPr="005D0C7B">
        <w:rPr>
          <w:rStyle w:val="Heading1Char"/>
          <w:rFonts w:asciiTheme="minorHAnsi" w:eastAsiaTheme="majorEastAsia" w:hAnsiTheme="minorHAnsi"/>
          <w:sz w:val="24"/>
          <w:szCs w:val="24"/>
        </w:rPr>
        <w:t>, Service of God through Corporeality</w:t>
      </w:r>
    </w:p>
    <w:p w:rsidR="009317E6" w:rsidRPr="005D0C7B" w:rsidRDefault="009317E6" w:rsidP="009317E6">
      <w:pPr>
        <w:spacing w:after="160" w:line="259" w:lineRule="auto"/>
        <w:rPr>
          <w:rStyle w:val="Heading1Char"/>
          <w:rFonts w:asciiTheme="minorHAnsi" w:eastAsiaTheme="majorEastAsia" w:hAnsiTheme="minorHAnsi"/>
          <w:b w:val="0"/>
          <w:bCs w:val="0"/>
          <w:sz w:val="24"/>
          <w:szCs w:val="24"/>
        </w:rPr>
      </w:pPr>
      <w:r w:rsidRPr="005D0C7B">
        <w:rPr>
          <w:rStyle w:val="Heading1Char"/>
          <w:rFonts w:asciiTheme="minorHAnsi" w:eastAsiaTheme="majorEastAsia" w:hAnsiTheme="minorHAnsi"/>
          <w:b w:val="0"/>
          <w:bCs w:val="0"/>
          <w:sz w:val="24"/>
          <w:szCs w:val="24"/>
        </w:rPr>
        <w:t>“It is better to serve the Lord in joy without self-mortification.”</w:t>
      </w:r>
    </w:p>
    <w:p w:rsidR="009317E6" w:rsidRPr="005D0C7B" w:rsidRDefault="009317E6" w:rsidP="009317E6">
      <w:pPr>
        <w:spacing w:after="160" w:line="259" w:lineRule="auto"/>
        <w:rPr>
          <w:rStyle w:val="Heading1Char"/>
          <w:rFonts w:asciiTheme="minorHAnsi" w:eastAsiaTheme="majorEastAsia" w:hAnsiTheme="minorHAnsi"/>
          <w:b w:val="0"/>
          <w:bCs w:val="0"/>
          <w:sz w:val="24"/>
          <w:szCs w:val="24"/>
        </w:rPr>
      </w:pPr>
      <w:r w:rsidRPr="005D0C7B">
        <w:rPr>
          <w:rStyle w:val="Heading1Char"/>
          <w:rFonts w:asciiTheme="minorHAnsi" w:eastAsiaTheme="majorEastAsia" w:hAnsiTheme="minorHAnsi"/>
          <w:b w:val="0"/>
          <w:bCs w:val="0"/>
          <w:sz w:val="24"/>
          <w:szCs w:val="24"/>
        </w:rPr>
        <w:t>“The soul cannot rejoice in the spiritual until the material has rejoiced in the corporeal.”</w:t>
      </w:r>
    </w:p>
    <w:p w:rsidR="009317E6" w:rsidRPr="005D0C7B" w:rsidRDefault="009317E6" w:rsidP="009317E6">
      <w:pPr>
        <w:spacing w:after="160" w:line="259" w:lineRule="auto"/>
        <w:rPr>
          <w:rStyle w:val="Heading1Char"/>
          <w:rFonts w:asciiTheme="minorHAnsi" w:eastAsiaTheme="majorEastAsia" w:hAnsiTheme="minorHAnsi"/>
          <w:b w:val="0"/>
          <w:bCs w:val="0"/>
          <w:sz w:val="24"/>
          <w:szCs w:val="24"/>
        </w:rPr>
      </w:pPr>
      <w:r w:rsidRPr="005D0C7B">
        <w:rPr>
          <w:rStyle w:val="Heading1Char"/>
          <w:rFonts w:asciiTheme="minorHAnsi" w:eastAsiaTheme="majorEastAsia" w:hAnsiTheme="minorHAnsi"/>
          <w:b w:val="0"/>
          <w:bCs w:val="0"/>
          <w:sz w:val="24"/>
          <w:szCs w:val="24"/>
        </w:rPr>
        <w:t xml:space="preserve">“[Penitential fasting] is the way of melancholy and sadness [because] the Divine Presence [Shekhinah] does not inspire out of sorrow, but only out of the joy of performing the commandments (simha shel mitzvah) (TB Brakhot 31a). As it says, </w:t>
      </w:r>
      <w:proofErr w:type="gramStart"/>
      <w:r w:rsidRPr="005D0C7B">
        <w:rPr>
          <w:rStyle w:val="Heading1Char"/>
          <w:rFonts w:asciiTheme="minorHAnsi" w:eastAsiaTheme="majorEastAsia" w:hAnsiTheme="minorHAnsi"/>
          <w:b w:val="0"/>
          <w:bCs w:val="0"/>
          <w:sz w:val="24"/>
          <w:szCs w:val="24"/>
        </w:rPr>
        <w:t>Do</w:t>
      </w:r>
      <w:proofErr w:type="gramEnd"/>
      <w:r w:rsidRPr="005D0C7B">
        <w:rPr>
          <w:rStyle w:val="Heading1Char"/>
          <w:rFonts w:asciiTheme="minorHAnsi" w:eastAsiaTheme="majorEastAsia" w:hAnsiTheme="minorHAnsi"/>
          <w:b w:val="0"/>
          <w:bCs w:val="0"/>
          <w:sz w:val="24"/>
          <w:szCs w:val="24"/>
        </w:rPr>
        <w:t xml:space="preserve"> not deny your flesh [Isaiah 58:7], God forbid, more than is obligatory or necessary.</w:t>
      </w:r>
    </w:p>
    <w:p w:rsidR="00432995" w:rsidRPr="005D0C7B" w:rsidRDefault="00432995" w:rsidP="00432995">
      <w:pPr>
        <w:pStyle w:val="ListParagraph"/>
        <w:spacing w:after="160" w:line="259" w:lineRule="auto"/>
        <w:ind w:left="1440"/>
        <w:rPr>
          <w:rStyle w:val="Heading1Char"/>
          <w:rFonts w:asciiTheme="minorHAnsi" w:eastAsiaTheme="majorEastAsia" w:hAnsiTheme="minorHAnsi"/>
          <w:sz w:val="28"/>
          <w:szCs w:val="28"/>
        </w:rPr>
      </w:pPr>
    </w:p>
    <w:p w:rsidR="009317E6" w:rsidRDefault="003E7BFB" w:rsidP="008D749A">
      <w:pPr>
        <w:pStyle w:val="ListParagraph"/>
        <w:numPr>
          <w:ilvl w:val="0"/>
          <w:numId w:val="6"/>
        </w:numPr>
        <w:spacing w:after="160" w:line="259" w:lineRule="auto"/>
        <w:rPr>
          <w:rStyle w:val="Heading1Char"/>
          <w:rFonts w:asciiTheme="minorHAnsi" w:eastAsiaTheme="majorEastAsia" w:hAnsiTheme="minorHAnsi"/>
          <w:sz w:val="24"/>
          <w:szCs w:val="24"/>
        </w:rPr>
      </w:pPr>
      <w:r w:rsidRPr="008D749A">
        <w:rPr>
          <w:rStyle w:val="Heading1Char"/>
          <w:rFonts w:asciiTheme="minorHAnsi" w:eastAsiaTheme="majorEastAsia" w:hAnsiTheme="minorHAnsi"/>
          <w:sz w:val="24"/>
          <w:szCs w:val="24"/>
        </w:rPr>
        <w:t xml:space="preserve">Litvak </w:t>
      </w:r>
      <w:r w:rsidR="00432995" w:rsidRPr="008D749A">
        <w:rPr>
          <w:rStyle w:val="Heading1Char"/>
          <w:rFonts w:asciiTheme="minorHAnsi" w:eastAsiaTheme="majorEastAsia" w:hAnsiTheme="minorHAnsi"/>
          <w:sz w:val="24"/>
          <w:szCs w:val="24"/>
        </w:rPr>
        <w:t xml:space="preserve">Gaon of Vilna: Be Cruel to your Family and the Ideal of </w:t>
      </w:r>
      <w:r w:rsidRPr="008D749A">
        <w:rPr>
          <w:rStyle w:val="Heading1Char"/>
          <w:rFonts w:asciiTheme="minorHAnsi" w:eastAsiaTheme="majorEastAsia" w:hAnsiTheme="minorHAnsi"/>
          <w:sz w:val="24"/>
          <w:szCs w:val="24"/>
        </w:rPr>
        <w:t>the Scholar (</w:t>
      </w:r>
      <w:r w:rsidR="00432995" w:rsidRPr="008D749A">
        <w:rPr>
          <w:rStyle w:val="Heading1Char"/>
          <w:rFonts w:asciiTheme="minorHAnsi" w:eastAsiaTheme="majorEastAsia" w:hAnsiTheme="minorHAnsi"/>
          <w:i/>
          <w:iCs/>
          <w:sz w:val="24"/>
          <w:szCs w:val="24"/>
        </w:rPr>
        <w:t>Talmid Haham</w:t>
      </w:r>
      <w:r w:rsidRPr="008D749A">
        <w:rPr>
          <w:rStyle w:val="Heading1Char"/>
          <w:rFonts w:asciiTheme="minorHAnsi" w:eastAsiaTheme="majorEastAsia" w:hAnsiTheme="minorHAnsi"/>
          <w:sz w:val="24"/>
          <w:szCs w:val="24"/>
        </w:rPr>
        <w:t>)</w:t>
      </w:r>
      <w:r w:rsidR="00432995" w:rsidRPr="008D749A">
        <w:rPr>
          <w:rStyle w:val="Heading1Char"/>
          <w:rFonts w:asciiTheme="minorHAnsi" w:eastAsiaTheme="majorEastAsia" w:hAnsiTheme="minorHAnsi"/>
          <w:b w:val="0"/>
          <w:bCs w:val="0"/>
          <w:sz w:val="24"/>
          <w:szCs w:val="24"/>
        </w:rPr>
        <w:t xml:space="preserve"> (d. 1797)</w:t>
      </w:r>
      <w:r w:rsidR="008D749A" w:rsidRPr="008D749A">
        <w:rPr>
          <w:rStyle w:val="Heading1Char"/>
          <w:rFonts w:asciiTheme="minorHAnsi" w:eastAsiaTheme="majorEastAsia" w:hAnsiTheme="minorHAnsi"/>
          <w:b w:val="0"/>
          <w:bCs w:val="0"/>
          <w:sz w:val="24"/>
          <w:szCs w:val="24"/>
        </w:rPr>
        <w:t xml:space="preserve"> who </w:t>
      </w:r>
      <w:r w:rsidR="008D749A" w:rsidRPr="008D749A">
        <w:rPr>
          <w:rStyle w:val="Heading1Char"/>
          <w:rFonts w:asciiTheme="minorHAnsi" w:eastAsiaTheme="majorEastAsia" w:hAnsiTheme="minorHAnsi"/>
          <w:sz w:val="24"/>
          <w:szCs w:val="24"/>
        </w:rPr>
        <w:t>i</w:t>
      </w:r>
      <w:r w:rsidR="00432995" w:rsidRPr="008D749A">
        <w:rPr>
          <w:rStyle w:val="Heading1Char"/>
          <w:rFonts w:asciiTheme="minorHAnsi" w:eastAsiaTheme="majorEastAsia" w:hAnsiTheme="minorHAnsi"/>
          <w:b w:val="0"/>
          <w:bCs w:val="0"/>
          <w:sz w:val="24"/>
          <w:szCs w:val="24"/>
        </w:rPr>
        <w:t>nspir</w:t>
      </w:r>
      <w:r w:rsidR="008D749A" w:rsidRPr="008D749A">
        <w:rPr>
          <w:rStyle w:val="Heading1Char"/>
          <w:rFonts w:asciiTheme="minorHAnsi" w:eastAsiaTheme="majorEastAsia" w:hAnsiTheme="minorHAnsi"/>
          <w:b w:val="0"/>
          <w:bCs w:val="0"/>
          <w:sz w:val="24"/>
          <w:szCs w:val="24"/>
        </w:rPr>
        <w:t>ed</w:t>
      </w:r>
      <w:r w:rsidR="00432995" w:rsidRPr="008D749A">
        <w:rPr>
          <w:rStyle w:val="Heading1Char"/>
          <w:rFonts w:asciiTheme="minorHAnsi" w:eastAsiaTheme="majorEastAsia" w:hAnsiTheme="minorHAnsi"/>
          <w:b w:val="0"/>
          <w:bCs w:val="0"/>
          <w:sz w:val="24"/>
          <w:szCs w:val="24"/>
        </w:rPr>
        <w:t xml:space="preserve"> </w:t>
      </w:r>
      <w:r w:rsidR="008D749A" w:rsidRPr="008D749A">
        <w:rPr>
          <w:rStyle w:val="Heading1Char"/>
          <w:rFonts w:asciiTheme="minorHAnsi" w:eastAsiaTheme="majorEastAsia" w:hAnsiTheme="minorHAnsi"/>
          <w:b w:val="0"/>
          <w:bCs w:val="0"/>
          <w:sz w:val="24"/>
          <w:szCs w:val="24"/>
        </w:rPr>
        <w:t xml:space="preserve">the </w:t>
      </w:r>
      <w:r w:rsidR="00432995" w:rsidRPr="008D749A">
        <w:rPr>
          <w:rStyle w:val="Heading1Char"/>
          <w:rFonts w:asciiTheme="minorHAnsi" w:eastAsiaTheme="majorEastAsia" w:hAnsiTheme="minorHAnsi"/>
          <w:b w:val="0"/>
          <w:bCs w:val="0"/>
          <w:sz w:val="24"/>
          <w:szCs w:val="24"/>
        </w:rPr>
        <w:t xml:space="preserve">First Modern Yeshiva </w:t>
      </w:r>
      <w:r w:rsidR="008D749A" w:rsidRPr="008D749A">
        <w:rPr>
          <w:rStyle w:val="Heading1Char"/>
          <w:rFonts w:asciiTheme="minorHAnsi" w:eastAsiaTheme="majorEastAsia" w:hAnsiTheme="minorHAnsi"/>
          <w:b w:val="0"/>
          <w:bCs w:val="0"/>
          <w:sz w:val="24"/>
          <w:szCs w:val="24"/>
        </w:rPr>
        <w:t xml:space="preserve">founded by </w:t>
      </w:r>
      <w:r w:rsidR="00432995" w:rsidRPr="008D749A">
        <w:rPr>
          <w:rStyle w:val="Heading1Char"/>
          <w:rFonts w:asciiTheme="minorHAnsi" w:eastAsiaTheme="majorEastAsia" w:hAnsiTheme="minorHAnsi"/>
          <w:b w:val="0"/>
          <w:bCs w:val="0"/>
          <w:sz w:val="24"/>
          <w:szCs w:val="24"/>
        </w:rPr>
        <w:t xml:space="preserve">his disciple Haim of Volozhin </w:t>
      </w:r>
      <w:r w:rsidR="008D749A" w:rsidRPr="008D749A">
        <w:rPr>
          <w:rStyle w:val="Heading1Char"/>
          <w:rFonts w:asciiTheme="minorHAnsi" w:eastAsiaTheme="majorEastAsia" w:hAnsiTheme="minorHAnsi"/>
          <w:b w:val="0"/>
          <w:bCs w:val="0"/>
          <w:sz w:val="24"/>
          <w:szCs w:val="24"/>
        </w:rPr>
        <w:t>and who excommunicated the first Hasidim as innovators</w:t>
      </w:r>
      <w:r w:rsidR="008D749A">
        <w:rPr>
          <w:rStyle w:val="Heading1Char"/>
          <w:rFonts w:asciiTheme="minorHAnsi" w:eastAsiaTheme="majorEastAsia" w:hAnsiTheme="minorHAnsi"/>
          <w:sz w:val="24"/>
          <w:szCs w:val="24"/>
        </w:rPr>
        <w:t xml:space="preserve"> </w:t>
      </w:r>
    </w:p>
    <w:p w:rsidR="008D749A" w:rsidRPr="008D749A" w:rsidRDefault="008D749A" w:rsidP="008D749A">
      <w:pPr>
        <w:pStyle w:val="ListParagraph"/>
        <w:spacing w:after="160" w:line="259" w:lineRule="auto"/>
        <w:ind w:left="1080"/>
        <w:rPr>
          <w:rStyle w:val="Heading1Char"/>
          <w:rFonts w:asciiTheme="minorHAnsi" w:eastAsiaTheme="majorEastAsia" w:hAnsiTheme="minorHAnsi"/>
          <w:sz w:val="24"/>
          <w:szCs w:val="24"/>
        </w:rPr>
      </w:pPr>
    </w:p>
    <w:p w:rsidR="00432995" w:rsidRPr="005D0C7B" w:rsidRDefault="00432995" w:rsidP="009F0A26">
      <w:pPr>
        <w:pStyle w:val="ListParagraph"/>
        <w:spacing w:after="160" w:line="259" w:lineRule="auto"/>
        <w:ind w:left="-142"/>
        <w:rPr>
          <w:rStyle w:val="Heading1Char"/>
          <w:rFonts w:asciiTheme="minorHAnsi" w:eastAsiaTheme="majorEastAsia" w:hAnsiTheme="minorHAnsi"/>
          <w:b w:val="0"/>
          <w:bCs w:val="0"/>
          <w:sz w:val="24"/>
          <w:szCs w:val="24"/>
        </w:rPr>
      </w:pPr>
      <w:r w:rsidRPr="005D0C7B">
        <w:rPr>
          <w:rStyle w:val="Heading1Char"/>
          <w:rFonts w:asciiTheme="minorHAnsi" w:eastAsiaTheme="majorEastAsia" w:hAnsiTheme="minorHAnsi"/>
          <w:b w:val="0"/>
          <w:bCs w:val="0"/>
          <w:sz w:val="24"/>
          <w:szCs w:val="24"/>
        </w:rPr>
        <w:t xml:space="preserve">True heroes are men of noble heart with the fullest trust in God, constantly doing mitzvot and meditating on the Torah day and night even though their home </w:t>
      </w:r>
      <w:proofErr w:type="gramStart"/>
      <w:r w:rsidRPr="005D0C7B">
        <w:rPr>
          <w:rStyle w:val="Heading1Char"/>
          <w:rFonts w:asciiTheme="minorHAnsi" w:eastAsiaTheme="majorEastAsia" w:hAnsiTheme="minorHAnsi"/>
          <w:b w:val="0"/>
          <w:bCs w:val="0"/>
          <w:sz w:val="24"/>
          <w:szCs w:val="24"/>
        </w:rPr>
        <w:t>be</w:t>
      </w:r>
      <w:proofErr w:type="gramEnd"/>
      <w:r w:rsidRPr="005D0C7B">
        <w:rPr>
          <w:rStyle w:val="Heading1Char"/>
          <w:rFonts w:asciiTheme="minorHAnsi" w:eastAsiaTheme="majorEastAsia" w:hAnsiTheme="minorHAnsi"/>
          <w:b w:val="0"/>
          <w:bCs w:val="0"/>
          <w:sz w:val="24"/>
          <w:szCs w:val="24"/>
        </w:rPr>
        <w:t xml:space="preserve"> without bread and clothing and their families cry out: “Bring us something to support and sustain us with some livelihood!” But he pays no attention at all to them nor heeds their voice . . . for he has denied all love except that of the Lord and His Torah.</w:t>
      </w:r>
    </w:p>
    <w:p w:rsidR="009317E6" w:rsidRPr="005D0C7B" w:rsidRDefault="00432995" w:rsidP="003E12AA">
      <w:pPr>
        <w:pStyle w:val="ListParagraph"/>
        <w:spacing w:after="160" w:line="259" w:lineRule="auto"/>
        <w:ind w:left="-142"/>
        <w:rPr>
          <w:rStyle w:val="Heading1Char"/>
          <w:rFonts w:asciiTheme="minorHAnsi" w:eastAsiaTheme="majorEastAsia" w:hAnsiTheme="minorHAnsi"/>
          <w:b w:val="0"/>
          <w:bCs w:val="0"/>
          <w:sz w:val="24"/>
          <w:szCs w:val="24"/>
        </w:rPr>
      </w:pPr>
      <w:r w:rsidRPr="005D0C7B">
        <w:rPr>
          <w:rStyle w:val="Heading1Char"/>
          <w:rFonts w:asciiTheme="minorHAnsi" w:eastAsiaTheme="majorEastAsia" w:hAnsiTheme="minorHAnsi"/>
          <w:b w:val="0"/>
          <w:bCs w:val="0"/>
          <w:sz w:val="24"/>
          <w:szCs w:val="24"/>
        </w:rPr>
        <w:t>Rava says: “[Those who would possess Torah must learn from] the raven’s relation to its young to make themselves cruel to their children and their household members.” (TB Eruvin 22a)</w:t>
      </w:r>
    </w:p>
    <w:p w:rsidR="00AB2BD6" w:rsidRPr="005D0C7B" w:rsidRDefault="009317E6" w:rsidP="00827A96">
      <w:pPr>
        <w:pStyle w:val="ListParagraph"/>
        <w:numPr>
          <w:ilvl w:val="0"/>
          <w:numId w:val="5"/>
        </w:numPr>
        <w:spacing w:after="160" w:line="259" w:lineRule="auto"/>
        <w:rPr>
          <w:rStyle w:val="Heading1Char"/>
          <w:rFonts w:asciiTheme="minorHAnsi" w:eastAsiaTheme="majorEastAsia" w:hAnsiTheme="minorHAnsi"/>
          <w:sz w:val="28"/>
          <w:szCs w:val="28"/>
        </w:rPr>
      </w:pPr>
      <w:r w:rsidRPr="005D0C7B">
        <w:rPr>
          <w:rStyle w:val="Heading1Char"/>
          <w:rFonts w:asciiTheme="minorHAnsi" w:eastAsiaTheme="majorEastAsia" w:hAnsiTheme="minorHAnsi"/>
          <w:b w:val="0"/>
          <w:bCs w:val="0"/>
          <w:sz w:val="24"/>
          <w:szCs w:val="24"/>
        </w:rPr>
        <w:br w:type="page"/>
      </w:r>
      <w:r w:rsidR="00AB2BD6" w:rsidRPr="005D0C7B">
        <w:rPr>
          <w:rStyle w:val="Heading1Char"/>
          <w:rFonts w:asciiTheme="minorHAnsi" w:eastAsiaTheme="majorEastAsia" w:hAnsiTheme="minorHAnsi"/>
          <w:sz w:val="28"/>
          <w:szCs w:val="28"/>
        </w:rPr>
        <w:lastRenderedPageBreak/>
        <w:t xml:space="preserve">The </w:t>
      </w:r>
      <w:r w:rsidR="00FD412B" w:rsidRPr="005D0C7B">
        <w:rPr>
          <w:rStyle w:val="Heading1Char"/>
          <w:rFonts w:asciiTheme="minorHAnsi" w:eastAsiaTheme="majorEastAsia" w:hAnsiTheme="minorHAnsi"/>
          <w:sz w:val="28"/>
          <w:szCs w:val="28"/>
        </w:rPr>
        <w:t>20</w:t>
      </w:r>
      <w:r w:rsidR="00FD412B" w:rsidRPr="005D0C7B">
        <w:rPr>
          <w:rStyle w:val="Heading1Char"/>
          <w:rFonts w:asciiTheme="minorHAnsi" w:eastAsiaTheme="majorEastAsia" w:hAnsiTheme="minorHAnsi"/>
          <w:sz w:val="28"/>
          <w:szCs w:val="28"/>
          <w:vertAlign w:val="superscript"/>
        </w:rPr>
        <w:t>th</w:t>
      </w:r>
      <w:r w:rsidR="00FD412B" w:rsidRPr="005D0C7B">
        <w:rPr>
          <w:rStyle w:val="Heading1Char"/>
          <w:rFonts w:asciiTheme="minorHAnsi" w:eastAsiaTheme="majorEastAsia" w:hAnsiTheme="minorHAnsi"/>
          <w:sz w:val="28"/>
          <w:szCs w:val="28"/>
        </w:rPr>
        <w:t xml:space="preserve"> C. </w:t>
      </w:r>
      <w:r w:rsidR="00AB2BD6" w:rsidRPr="005D0C7B">
        <w:rPr>
          <w:rStyle w:val="Heading1Char"/>
          <w:rFonts w:asciiTheme="minorHAnsi" w:eastAsiaTheme="majorEastAsia" w:hAnsiTheme="minorHAnsi"/>
          <w:sz w:val="28"/>
          <w:szCs w:val="28"/>
        </w:rPr>
        <w:t xml:space="preserve">Litvak Reaction </w:t>
      </w:r>
      <w:r w:rsidR="006672BE" w:rsidRPr="005D0C7B">
        <w:rPr>
          <w:rStyle w:val="Heading1Char"/>
          <w:rFonts w:asciiTheme="minorHAnsi" w:eastAsiaTheme="majorEastAsia" w:hAnsiTheme="minorHAnsi"/>
          <w:sz w:val="28"/>
          <w:szCs w:val="28"/>
        </w:rPr>
        <w:t>(195</w:t>
      </w:r>
      <w:r w:rsidR="00FD412B" w:rsidRPr="005D0C7B">
        <w:rPr>
          <w:rStyle w:val="Heading1Char"/>
          <w:rFonts w:asciiTheme="minorHAnsi" w:eastAsiaTheme="majorEastAsia" w:hAnsiTheme="minorHAnsi"/>
          <w:sz w:val="28"/>
          <w:szCs w:val="28"/>
        </w:rPr>
        <w:t>0s</w:t>
      </w:r>
      <w:r w:rsidR="006672BE" w:rsidRPr="005D0C7B">
        <w:rPr>
          <w:rStyle w:val="Heading1Char"/>
          <w:rFonts w:asciiTheme="minorHAnsi" w:eastAsiaTheme="majorEastAsia" w:hAnsiTheme="minorHAnsi"/>
          <w:sz w:val="28"/>
          <w:szCs w:val="28"/>
        </w:rPr>
        <w:t xml:space="preserve">) </w:t>
      </w:r>
      <w:r w:rsidR="00827A96" w:rsidRPr="005D0C7B">
        <w:rPr>
          <w:rStyle w:val="Heading1Char"/>
          <w:rFonts w:asciiTheme="minorHAnsi" w:eastAsiaTheme="majorEastAsia" w:hAnsiTheme="minorHAnsi"/>
          <w:sz w:val="28"/>
          <w:szCs w:val="28"/>
        </w:rPr>
        <w:br/>
      </w:r>
      <w:r w:rsidR="00AB2BD6" w:rsidRPr="005D0C7B">
        <w:rPr>
          <w:rStyle w:val="Heading1Char"/>
          <w:rFonts w:asciiTheme="minorHAnsi" w:eastAsiaTheme="majorEastAsia" w:hAnsiTheme="minorHAnsi"/>
          <w:sz w:val="28"/>
          <w:szCs w:val="28"/>
        </w:rPr>
        <w:t>to Gur</w:t>
      </w:r>
      <w:r w:rsidR="00FD412B" w:rsidRPr="005D0C7B">
        <w:rPr>
          <w:rStyle w:val="Heading1Char"/>
          <w:rFonts w:asciiTheme="minorHAnsi" w:eastAsiaTheme="majorEastAsia" w:hAnsiTheme="minorHAnsi"/>
          <w:sz w:val="28"/>
          <w:szCs w:val="28"/>
        </w:rPr>
        <w:t xml:space="preserve"> Hasidism</w:t>
      </w:r>
      <w:r w:rsidR="00AB2BD6" w:rsidRPr="005D0C7B">
        <w:rPr>
          <w:rStyle w:val="Heading1Char"/>
          <w:rFonts w:asciiTheme="minorHAnsi" w:eastAsiaTheme="majorEastAsia" w:hAnsiTheme="minorHAnsi"/>
          <w:sz w:val="28"/>
          <w:szCs w:val="28"/>
        </w:rPr>
        <w:t>’s Ordinances of Kedushah</w:t>
      </w:r>
      <w:r w:rsidR="00FD412B" w:rsidRPr="005D0C7B">
        <w:rPr>
          <w:rStyle w:val="Heading1Char"/>
          <w:rFonts w:asciiTheme="minorHAnsi" w:eastAsiaTheme="majorEastAsia" w:hAnsiTheme="minorHAnsi"/>
          <w:sz w:val="28"/>
          <w:szCs w:val="28"/>
        </w:rPr>
        <w:t xml:space="preserve"> = Sanctity</w:t>
      </w:r>
      <w:r w:rsidR="00AB2BD6" w:rsidRPr="005D0C7B">
        <w:rPr>
          <w:rStyle w:val="Heading1Char"/>
          <w:rFonts w:asciiTheme="minorHAnsi" w:eastAsiaTheme="majorEastAsia" w:hAnsiTheme="minorHAnsi"/>
          <w:sz w:val="28"/>
          <w:szCs w:val="28"/>
        </w:rPr>
        <w:t xml:space="preserve"> (1948)</w:t>
      </w:r>
    </w:p>
    <w:p w:rsidR="00FD412B" w:rsidRPr="005D0C7B" w:rsidRDefault="00FD412B" w:rsidP="009F0A26">
      <w:pPr>
        <w:pStyle w:val="ListParagraph"/>
        <w:spacing w:after="160" w:line="259" w:lineRule="auto"/>
        <w:ind w:left="142"/>
        <w:rPr>
          <w:rStyle w:val="Heading1Char"/>
          <w:rFonts w:asciiTheme="minorHAnsi" w:eastAsiaTheme="majorEastAsia" w:hAnsiTheme="minorHAnsi"/>
          <w:b w:val="0"/>
          <w:bCs w:val="0"/>
          <w:sz w:val="24"/>
          <w:szCs w:val="24"/>
        </w:rPr>
      </w:pPr>
    </w:p>
    <w:p w:rsidR="006C5514" w:rsidRPr="005D0C7B" w:rsidRDefault="00AB2BD6" w:rsidP="007B33EA">
      <w:pPr>
        <w:pStyle w:val="ListParagraph"/>
        <w:numPr>
          <w:ilvl w:val="0"/>
          <w:numId w:val="8"/>
        </w:numPr>
        <w:spacing w:after="160" w:line="259" w:lineRule="auto"/>
        <w:ind w:left="142"/>
        <w:rPr>
          <w:rStyle w:val="Heading1Char"/>
          <w:rFonts w:asciiTheme="minorHAnsi" w:eastAsiaTheme="majorEastAsia" w:hAnsiTheme="minorHAnsi"/>
          <w:b w:val="0"/>
          <w:bCs w:val="0"/>
          <w:sz w:val="24"/>
          <w:szCs w:val="24"/>
        </w:rPr>
      </w:pPr>
      <w:r w:rsidRPr="005D0C7B">
        <w:rPr>
          <w:rStyle w:val="Heading1Char"/>
          <w:rFonts w:asciiTheme="minorHAnsi" w:eastAsiaTheme="majorEastAsia" w:hAnsiTheme="minorHAnsi"/>
          <w:sz w:val="24"/>
          <w:szCs w:val="24"/>
        </w:rPr>
        <w:t>Hazon Ish</w:t>
      </w:r>
      <w:r w:rsidR="006672BE" w:rsidRPr="005D0C7B">
        <w:rPr>
          <w:rStyle w:val="Heading1Char"/>
          <w:rFonts w:asciiTheme="minorHAnsi" w:eastAsiaTheme="majorEastAsia" w:hAnsiTheme="minorHAnsi"/>
          <w:sz w:val="24"/>
          <w:szCs w:val="24"/>
        </w:rPr>
        <w:t xml:space="preserve"> (Avraham Yeshaya Karelitz)</w:t>
      </w:r>
      <w:r w:rsidR="00E54F40" w:rsidRPr="005D0C7B">
        <w:rPr>
          <w:rFonts w:asciiTheme="minorHAnsi" w:hAnsiTheme="minorHAnsi"/>
        </w:rPr>
        <w:t xml:space="preserve">: </w:t>
      </w:r>
      <w:r w:rsidR="00E54F40" w:rsidRPr="005D0C7B">
        <w:rPr>
          <w:rStyle w:val="Heading1Char"/>
          <w:rFonts w:asciiTheme="minorHAnsi" w:eastAsiaTheme="majorEastAsia" w:hAnsiTheme="minorHAnsi"/>
          <w:sz w:val="24"/>
          <w:szCs w:val="24"/>
        </w:rPr>
        <w:t xml:space="preserve">Torah’s Obligation </w:t>
      </w:r>
      <w:r w:rsidR="006341C7" w:rsidRPr="005D0C7B">
        <w:rPr>
          <w:rStyle w:val="Heading1Char"/>
          <w:rFonts w:asciiTheme="minorHAnsi" w:eastAsiaTheme="majorEastAsia" w:hAnsiTheme="minorHAnsi"/>
          <w:sz w:val="24"/>
          <w:szCs w:val="24"/>
        </w:rPr>
        <w:t>to Make Your Wife Happy</w:t>
      </w:r>
      <w:r w:rsidR="00E54F40" w:rsidRPr="005D0C7B">
        <w:rPr>
          <w:rStyle w:val="Heading1Char"/>
          <w:rFonts w:asciiTheme="minorHAnsi" w:eastAsiaTheme="majorEastAsia" w:hAnsiTheme="minorHAnsi"/>
          <w:sz w:val="24"/>
          <w:szCs w:val="24"/>
        </w:rPr>
        <w:t xml:space="preserve"> (1951)</w:t>
      </w:r>
      <w:r w:rsidR="006672BE" w:rsidRPr="005D0C7B">
        <w:rPr>
          <w:rStyle w:val="Heading1Char"/>
          <w:rFonts w:asciiTheme="minorHAnsi" w:eastAsiaTheme="majorEastAsia" w:hAnsiTheme="minorHAnsi"/>
          <w:sz w:val="24"/>
          <w:szCs w:val="24"/>
        </w:rPr>
        <w:t xml:space="preserve">: </w:t>
      </w:r>
    </w:p>
    <w:p w:rsidR="00D27CBE" w:rsidRPr="005D0C7B" w:rsidRDefault="00D27CBE" w:rsidP="00D27CBE">
      <w:pPr>
        <w:pStyle w:val="ListParagraph"/>
        <w:ind w:left="1440"/>
        <w:rPr>
          <w:rFonts w:asciiTheme="minorHAnsi" w:hAnsiTheme="minorHAnsi"/>
          <w:i/>
          <w:iCs/>
          <w:sz w:val="22"/>
          <w:szCs w:val="22"/>
        </w:rPr>
      </w:pPr>
      <w:r w:rsidRPr="005D0C7B">
        <w:rPr>
          <w:rFonts w:asciiTheme="minorHAnsi" w:hAnsiTheme="minorHAnsi"/>
        </w:rPr>
        <w:t xml:space="preserve">  </w:t>
      </w:r>
    </w:p>
    <w:p w:rsidR="00D27CBE" w:rsidRPr="005D0C7B" w:rsidRDefault="00D27CBE" w:rsidP="007B33EA">
      <w:pPr>
        <w:pStyle w:val="ListParagraph"/>
        <w:numPr>
          <w:ilvl w:val="0"/>
          <w:numId w:val="9"/>
        </w:numPr>
        <w:spacing w:after="200"/>
        <w:rPr>
          <w:rFonts w:asciiTheme="minorHAnsi" w:hAnsiTheme="minorHAnsi"/>
          <w:b/>
          <w:bCs/>
        </w:rPr>
      </w:pPr>
      <w:r w:rsidRPr="005D0C7B">
        <w:rPr>
          <w:rFonts w:asciiTheme="minorHAnsi" w:hAnsiTheme="minorHAnsi"/>
          <w:b/>
          <w:bCs/>
        </w:rPr>
        <w:t xml:space="preserve">The </w:t>
      </w:r>
      <w:r w:rsidR="006672BE" w:rsidRPr="005D0C7B">
        <w:rPr>
          <w:rFonts w:asciiTheme="minorHAnsi" w:hAnsiTheme="minorHAnsi"/>
          <w:b/>
          <w:bCs/>
        </w:rPr>
        <w:t xml:space="preserve">Torah’s </w:t>
      </w:r>
      <w:r w:rsidRPr="005D0C7B">
        <w:rPr>
          <w:rFonts w:asciiTheme="minorHAnsi" w:hAnsiTheme="minorHAnsi"/>
          <w:b/>
          <w:bCs/>
        </w:rPr>
        <w:t>Honeymoon</w:t>
      </w:r>
      <w:r w:rsidR="006672BE" w:rsidRPr="005D0C7B">
        <w:rPr>
          <w:rFonts w:asciiTheme="minorHAnsi" w:hAnsiTheme="minorHAnsi"/>
          <w:b/>
          <w:bCs/>
        </w:rPr>
        <w:t xml:space="preserve">-Year </w:t>
      </w:r>
      <w:r w:rsidRPr="005D0C7B">
        <w:rPr>
          <w:rFonts w:asciiTheme="minorHAnsi" w:hAnsiTheme="minorHAnsi"/>
          <w:b/>
          <w:bCs/>
        </w:rPr>
        <w:t>Exemption from the IDF</w:t>
      </w:r>
    </w:p>
    <w:p w:rsidR="00D27CBE" w:rsidRPr="005D0C7B" w:rsidRDefault="00D27CBE" w:rsidP="00930E0F">
      <w:pPr>
        <w:pStyle w:val="ListParagraph"/>
        <w:spacing w:after="200"/>
        <w:rPr>
          <w:rFonts w:asciiTheme="minorHAnsi" w:hAnsiTheme="minorHAnsi"/>
        </w:rPr>
      </w:pPr>
      <w:r w:rsidRPr="005D0C7B">
        <w:rPr>
          <w:rFonts w:asciiTheme="minorHAnsi" w:hAnsiTheme="minorHAnsi"/>
          <w:i/>
          <w:iCs/>
        </w:rPr>
        <w:t xml:space="preserve">When a man takes a new wife, he shall not go out </w:t>
      </w:r>
      <w:r w:rsidR="006341C7" w:rsidRPr="005D0C7B">
        <w:rPr>
          <w:rFonts w:asciiTheme="minorHAnsi" w:hAnsiTheme="minorHAnsi"/>
          <w:i/>
          <w:iCs/>
        </w:rPr>
        <w:t xml:space="preserve">with </w:t>
      </w:r>
      <w:r w:rsidRPr="005D0C7B">
        <w:rPr>
          <w:rFonts w:asciiTheme="minorHAnsi" w:hAnsiTheme="minorHAnsi"/>
          <w:i/>
          <w:iCs/>
        </w:rPr>
        <w:t xml:space="preserve">the army </w:t>
      </w:r>
      <w:r w:rsidR="006341C7" w:rsidRPr="005D0C7B">
        <w:rPr>
          <w:rFonts w:asciiTheme="minorHAnsi" w:hAnsiTheme="minorHAnsi"/>
          <w:i/>
          <w:iCs/>
        </w:rPr>
        <w:t>…</w:t>
      </w:r>
      <w:r w:rsidRPr="005D0C7B">
        <w:rPr>
          <w:rFonts w:asciiTheme="minorHAnsi" w:hAnsiTheme="minorHAnsi"/>
          <w:i/>
          <w:iCs/>
        </w:rPr>
        <w:t xml:space="preserve"> He shall be exempt, free to be a</w:t>
      </w:r>
      <w:r w:rsidR="006341C7" w:rsidRPr="005D0C7B">
        <w:rPr>
          <w:rFonts w:asciiTheme="minorHAnsi" w:hAnsiTheme="minorHAnsi"/>
          <w:i/>
          <w:iCs/>
        </w:rPr>
        <w:t>t his</w:t>
      </w:r>
      <w:r w:rsidRPr="005D0C7B">
        <w:rPr>
          <w:rFonts w:asciiTheme="minorHAnsi" w:hAnsiTheme="minorHAnsi"/>
          <w:i/>
          <w:iCs/>
        </w:rPr>
        <w:t xml:space="preserve"> home </w:t>
      </w:r>
      <w:r w:rsidR="006341C7" w:rsidRPr="005D0C7B">
        <w:rPr>
          <w:rFonts w:asciiTheme="minorHAnsi" w:hAnsiTheme="minorHAnsi"/>
          <w:i/>
          <w:iCs/>
        </w:rPr>
        <w:t xml:space="preserve">for one year </w:t>
      </w:r>
      <w:r w:rsidRPr="005D0C7B">
        <w:rPr>
          <w:rFonts w:asciiTheme="minorHAnsi" w:hAnsiTheme="minorHAnsi"/>
          <w:i/>
          <w:iCs/>
        </w:rPr>
        <w:t>and make his wife whom he took</w:t>
      </w:r>
      <w:r w:rsidR="00162738" w:rsidRPr="005D0C7B">
        <w:rPr>
          <w:rFonts w:asciiTheme="minorHAnsi" w:hAnsiTheme="minorHAnsi"/>
          <w:i/>
          <w:iCs/>
        </w:rPr>
        <w:t xml:space="preserve"> happy</w:t>
      </w:r>
      <w:r w:rsidR="006341C7" w:rsidRPr="005D0C7B">
        <w:rPr>
          <w:rFonts w:asciiTheme="minorHAnsi" w:hAnsiTheme="minorHAnsi"/>
          <w:i/>
          <w:iCs/>
        </w:rPr>
        <w:t>.</w:t>
      </w:r>
      <w:r w:rsidRPr="005D0C7B">
        <w:rPr>
          <w:rFonts w:asciiTheme="minorHAnsi" w:hAnsiTheme="minorHAnsi"/>
          <w:i/>
          <w:iCs/>
        </w:rPr>
        <w:t xml:space="preserve">  </w:t>
      </w:r>
      <w:r w:rsidRPr="005D0C7B">
        <w:rPr>
          <w:rFonts w:asciiTheme="minorHAnsi" w:hAnsiTheme="minorHAnsi"/>
        </w:rPr>
        <w:t>(Deut. 24:5)</w:t>
      </w:r>
    </w:p>
    <w:p w:rsidR="00D27CBE" w:rsidRPr="005D0C7B" w:rsidRDefault="00D27CBE" w:rsidP="00D27CBE">
      <w:pPr>
        <w:pStyle w:val="ListParagraph"/>
        <w:spacing w:after="200"/>
        <w:rPr>
          <w:rFonts w:asciiTheme="minorHAnsi" w:hAnsiTheme="minorHAnsi"/>
        </w:rPr>
      </w:pPr>
    </w:p>
    <w:p w:rsidR="007258B1" w:rsidRPr="005D0C7B" w:rsidRDefault="007258B1" w:rsidP="006672BE">
      <w:pPr>
        <w:spacing w:after="160" w:line="259" w:lineRule="auto"/>
        <w:rPr>
          <w:rStyle w:val="Heading1Char"/>
          <w:rFonts w:asciiTheme="minorHAnsi" w:eastAsiaTheme="majorEastAsia" w:hAnsiTheme="minorHAnsi"/>
          <w:sz w:val="24"/>
          <w:szCs w:val="24"/>
        </w:rPr>
      </w:pPr>
      <w:r w:rsidRPr="005D0C7B">
        <w:rPr>
          <w:rFonts w:asciiTheme="minorHAnsi" w:eastAsiaTheme="majorEastAsia" w:hAnsiTheme="minorHAnsi"/>
          <w:b/>
          <w:bCs/>
          <w:noProof/>
          <w:lang w:bidi="he-IL"/>
        </w:rPr>
        <w:drawing>
          <wp:inline distT="0" distB="0" distL="0" distR="0" wp14:anchorId="0843F720" wp14:editId="326C2F3D">
            <wp:extent cx="3672000" cy="3078000"/>
            <wp:effectExtent l="0" t="0" r="5080" b="8255"/>
            <wp:docPr id="1" name="Picture 1" descr="D:\Users\Noam\Desktop\Hazon 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oam\Desktop\Hazon Is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2000" cy="3078000"/>
                    </a:xfrm>
                    <a:prstGeom prst="rect">
                      <a:avLst/>
                    </a:prstGeom>
                    <a:noFill/>
                    <a:ln>
                      <a:noFill/>
                    </a:ln>
                  </pic:spPr>
                </pic:pic>
              </a:graphicData>
            </a:graphic>
          </wp:inline>
        </w:drawing>
      </w:r>
    </w:p>
    <w:p w:rsidR="006341C7" w:rsidRPr="005D0C7B" w:rsidRDefault="006341C7" w:rsidP="007B33EA">
      <w:pPr>
        <w:pStyle w:val="ListParagraph"/>
        <w:numPr>
          <w:ilvl w:val="0"/>
          <w:numId w:val="9"/>
        </w:numPr>
        <w:ind w:left="567"/>
        <w:rPr>
          <w:rFonts w:asciiTheme="minorHAnsi" w:hAnsiTheme="minorHAnsi"/>
        </w:rPr>
      </w:pPr>
      <w:r w:rsidRPr="005D0C7B">
        <w:rPr>
          <w:rFonts w:asciiTheme="minorHAnsi" w:hAnsiTheme="minorHAnsi"/>
          <w:color w:val="auto"/>
        </w:rPr>
        <w:t>[</w:t>
      </w:r>
      <w:r w:rsidRPr="005D0C7B">
        <w:rPr>
          <w:rFonts w:asciiTheme="minorHAnsi" w:hAnsiTheme="minorHAnsi"/>
          <w:i/>
          <w:iCs/>
          <w:color w:val="auto"/>
        </w:rPr>
        <w:t>What makes a w</w:t>
      </w:r>
      <w:r w:rsidR="00BD3EBE" w:rsidRPr="005D0C7B">
        <w:rPr>
          <w:rFonts w:asciiTheme="minorHAnsi" w:hAnsiTheme="minorHAnsi"/>
          <w:i/>
          <w:iCs/>
          <w:color w:val="auto"/>
        </w:rPr>
        <w:t>ife</w:t>
      </w:r>
      <w:r w:rsidRPr="005D0C7B">
        <w:rPr>
          <w:rFonts w:asciiTheme="minorHAnsi" w:hAnsiTheme="minorHAnsi"/>
          <w:i/>
          <w:iCs/>
          <w:color w:val="auto"/>
        </w:rPr>
        <w:t xml:space="preserve"> happy?</w:t>
      </w:r>
      <w:r w:rsidRPr="005D0C7B">
        <w:rPr>
          <w:rFonts w:asciiTheme="minorHAnsi" w:hAnsiTheme="minorHAnsi"/>
          <w:color w:val="auto"/>
        </w:rPr>
        <w:t xml:space="preserve">] </w:t>
      </w:r>
      <w:r w:rsidR="00BD3EBE" w:rsidRPr="005D0C7B">
        <w:rPr>
          <w:rFonts w:asciiTheme="minorHAnsi" w:hAnsiTheme="minorHAnsi"/>
          <w:color w:val="auto"/>
        </w:rPr>
        <w:br/>
      </w:r>
      <w:r w:rsidRPr="005D0C7B">
        <w:rPr>
          <w:rFonts w:asciiTheme="minorHAnsi" w:hAnsiTheme="minorHAnsi"/>
          <w:color w:val="auto"/>
        </w:rPr>
        <w:t xml:space="preserve">Her nature is to find joy in the way she finds favor in </w:t>
      </w:r>
      <w:r w:rsidR="00BD3EBE" w:rsidRPr="005D0C7B">
        <w:rPr>
          <w:rFonts w:asciiTheme="minorHAnsi" w:hAnsiTheme="minorHAnsi"/>
          <w:color w:val="auto"/>
        </w:rPr>
        <w:t xml:space="preserve">[her husband’s] </w:t>
      </w:r>
      <w:r w:rsidRPr="005D0C7B">
        <w:rPr>
          <w:rFonts w:asciiTheme="minorHAnsi" w:hAnsiTheme="minorHAnsi"/>
          <w:color w:val="auto"/>
        </w:rPr>
        <w:t>eyes and her eyes are directed to him [expectantly]. Therefore he must make an effort to show her love and closeness in words of conversation and appeasement.</w:t>
      </w:r>
    </w:p>
    <w:p w:rsidR="006341C7" w:rsidRPr="005D0C7B" w:rsidRDefault="006341C7" w:rsidP="006341C7">
      <w:pPr>
        <w:pStyle w:val="ListParagraph"/>
        <w:ind w:left="1080"/>
        <w:rPr>
          <w:rFonts w:asciiTheme="minorHAnsi" w:hAnsiTheme="minorHAnsi"/>
        </w:rPr>
      </w:pPr>
    </w:p>
    <w:p w:rsidR="006341C7" w:rsidRPr="005D0C7B" w:rsidRDefault="00BD3EBE" w:rsidP="007B33EA">
      <w:pPr>
        <w:pStyle w:val="ListParagraph"/>
        <w:numPr>
          <w:ilvl w:val="0"/>
          <w:numId w:val="9"/>
        </w:numPr>
        <w:ind w:left="567"/>
        <w:rPr>
          <w:rFonts w:asciiTheme="minorHAnsi" w:hAnsiTheme="minorHAnsi"/>
        </w:rPr>
      </w:pPr>
      <w:r w:rsidRPr="005D0C7B">
        <w:rPr>
          <w:rFonts w:asciiTheme="minorHAnsi" w:hAnsiTheme="minorHAnsi"/>
        </w:rPr>
        <w:t>[</w:t>
      </w:r>
      <w:r w:rsidRPr="005D0C7B">
        <w:rPr>
          <w:rFonts w:asciiTheme="minorHAnsi" w:hAnsiTheme="minorHAnsi"/>
          <w:i/>
          <w:iCs/>
        </w:rPr>
        <w:t>The Value of Small Talk</w:t>
      </w:r>
      <w:r w:rsidRPr="005D0C7B">
        <w:rPr>
          <w:rFonts w:asciiTheme="minorHAnsi" w:hAnsiTheme="minorHAnsi"/>
        </w:rPr>
        <w:t xml:space="preserve">]. </w:t>
      </w:r>
      <w:r w:rsidRPr="005D0C7B">
        <w:rPr>
          <w:rFonts w:asciiTheme="minorHAnsi" w:hAnsiTheme="minorHAnsi"/>
        </w:rPr>
        <w:br/>
      </w:r>
      <w:r w:rsidR="006341C7" w:rsidRPr="005D0C7B">
        <w:rPr>
          <w:rFonts w:asciiTheme="minorHAnsi" w:hAnsiTheme="minorHAnsi"/>
        </w:rPr>
        <w:t>He [the husband] must make an effort to show her love and closeness in frequent/abundant conversation and appeasement. He should tell [his wife] whenever he leaves [the house] where he is going, and, upon his return [to tell her] what he has done, and other little things and words of reinforcement—to make her heart happy.”</w:t>
      </w:r>
    </w:p>
    <w:p w:rsidR="006341C7" w:rsidRPr="005D0C7B" w:rsidRDefault="006341C7" w:rsidP="006341C7">
      <w:pPr>
        <w:pStyle w:val="ListParagraph"/>
        <w:ind w:left="1418"/>
        <w:rPr>
          <w:rFonts w:asciiTheme="minorHAnsi" w:hAnsiTheme="minorHAnsi"/>
        </w:rPr>
      </w:pPr>
    </w:p>
    <w:p w:rsidR="006341C7" w:rsidRPr="005D0C7B" w:rsidRDefault="002F4FAD" w:rsidP="007B33EA">
      <w:pPr>
        <w:pStyle w:val="bqs"/>
        <w:numPr>
          <w:ilvl w:val="0"/>
          <w:numId w:val="9"/>
        </w:numPr>
        <w:ind w:left="567"/>
        <w:jc w:val="left"/>
        <w:rPr>
          <w:rFonts w:asciiTheme="minorHAnsi" w:hAnsiTheme="minorHAnsi"/>
          <w:sz w:val="24"/>
        </w:rPr>
      </w:pPr>
      <w:r w:rsidRPr="005D0C7B">
        <w:rPr>
          <w:rStyle w:val="i"/>
          <w:rFonts w:asciiTheme="minorHAnsi" w:hAnsiTheme="minorHAnsi"/>
          <w:b/>
          <w:bCs/>
          <w:i w:val="0"/>
          <w:iCs/>
          <w:color w:val="auto"/>
          <w:sz w:val="24"/>
        </w:rPr>
        <w:t>[Intimacy Transcends Respect]</w:t>
      </w:r>
      <w:r w:rsidRPr="005D0C7B">
        <w:rPr>
          <w:rStyle w:val="i"/>
          <w:rFonts w:asciiTheme="minorHAnsi" w:hAnsiTheme="minorHAnsi"/>
          <w:b/>
          <w:bCs/>
          <w:i w:val="0"/>
          <w:iCs/>
          <w:color w:val="auto"/>
          <w:sz w:val="24"/>
        </w:rPr>
        <w:br/>
      </w:r>
      <w:r w:rsidR="006341C7" w:rsidRPr="005D0C7B">
        <w:rPr>
          <w:rStyle w:val="i"/>
          <w:rFonts w:asciiTheme="minorHAnsi" w:hAnsiTheme="minorHAnsi"/>
          <w:b/>
          <w:bCs/>
          <w:i w:val="0"/>
          <w:iCs/>
          <w:color w:val="auto"/>
          <w:sz w:val="24"/>
        </w:rPr>
        <w:t>Sometimes, treating one’s spouse with respect and with the awe of politeness displays lack of intimacy (closeness)</w:t>
      </w:r>
      <w:r w:rsidR="006341C7" w:rsidRPr="005D0C7B">
        <w:rPr>
          <w:rFonts w:asciiTheme="minorHAnsi" w:hAnsiTheme="minorHAnsi"/>
          <w:sz w:val="24"/>
        </w:rPr>
        <w:t>. One must relate with a greater intimacy than can be accommodated in a relationship of respectful honor. Levity and light-headedness (</w:t>
      </w:r>
      <w:r w:rsidR="006341C7" w:rsidRPr="005D0C7B">
        <w:rPr>
          <w:rStyle w:val="i"/>
          <w:rFonts w:asciiTheme="minorHAnsi" w:hAnsiTheme="minorHAnsi"/>
          <w:color w:val="auto"/>
          <w:sz w:val="24"/>
        </w:rPr>
        <w:t>kalut</w:t>
      </w:r>
      <w:r w:rsidR="006341C7" w:rsidRPr="005D0C7B">
        <w:rPr>
          <w:rFonts w:asciiTheme="minorHAnsi" w:hAnsiTheme="minorHAnsi"/>
          <w:sz w:val="24"/>
        </w:rPr>
        <w:t xml:space="preserve"> </w:t>
      </w:r>
      <w:r w:rsidR="006341C7" w:rsidRPr="005D0C7B">
        <w:rPr>
          <w:rStyle w:val="i"/>
          <w:rFonts w:asciiTheme="minorHAnsi" w:hAnsiTheme="minorHAnsi"/>
          <w:color w:val="auto"/>
          <w:sz w:val="24"/>
        </w:rPr>
        <w:t>rosh</w:t>
      </w:r>
      <w:r w:rsidR="006341C7" w:rsidRPr="005D0C7B">
        <w:rPr>
          <w:rFonts w:asciiTheme="minorHAnsi" w:hAnsiTheme="minorHAnsi"/>
          <w:sz w:val="24"/>
        </w:rPr>
        <w:t xml:space="preserve">) are more loveable than seriousness and awesome honor. One </w:t>
      </w:r>
      <w:r w:rsidR="006341C7" w:rsidRPr="005D0C7B">
        <w:rPr>
          <w:rFonts w:asciiTheme="minorHAnsi" w:hAnsiTheme="minorHAnsi"/>
          <w:sz w:val="24"/>
        </w:rPr>
        <w:lastRenderedPageBreak/>
        <w:t>must make every effort to behave in a more intimate way and draw her closer with one’s right hand rather than pushing her away with one’s left. . . . One should address [her] in the familiar singular (you), not the formal plural [characteristic of polite speech in Yiddish].</w:t>
      </w:r>
    </w:p>
    <w:p w:rsidR="00141DD8" w:rsidRPr="005D0C7B" w:rsidRDefault="00141DD8" w:rsidP="008D749A">
      <w:pPr>
        <w:pStyle w:val="ListParagraph"/>
        <w:numPr>
          <w:ilvl w:val="0"/>
          <w:numId w:val="8"/>
        </w:numPr>
        <w:spacing w:after="200"/>
        <w:ind w:left="567"/>
        <w:jc w:val="both"/>
        <w:rPr>
          <w:rFonts w:asciiTheme="minorHAnsi" w:hAnsiTheme="minorHAnsi"/>
        </w:rPr>
      </w:pPr>
      <w:r w:rsidRPr="005D0C7B">
        <w:rPr>
          <w:rFonts w:asciiTheme="minorHAnsi" w:hAnsiTheme="minorHAnsi"/>
          <w:b/>
        </w:rPr>
        <w:t xml:space="preserve">Rav Moshe Aharon Shohatovitz: </w:t>
      </w:r>
      <w:r w:rsidRPr="005D0C7B">
        <w:rPr>
          <w:rFonts w:asciiTheme="minorHAnsi" w:hAnsiTheme="minorHAnsi"/>
          <w:b/>
          <w:bCs/>
        </w:rPr>
        <w:t>A Woman’s Emotional Connection</w:t>
      </w:r>
      <w:r w:rsidRPr="005D0C7B">
        <w:rPr>
          <w:rFonts w:asciiTheme="minorHAnsi" w:hAnsiTheme="minorHAnsi"/>
        </w:rPr>
        <w:t xml:space="preserve"> </w:t>
      </w:r>
    </w:p>
    <w:p w:rsidR="00141DD8" w:rsidRPr="005D0C7B" w:rsidRDefault="00141DD8" w:rsidP="00141DD8">
      <w:pPr>
        <w:pStyle w:val="ListParagraph"/>
        <w:rPr>
          <w:rFonts w:asciiTheme="minorHAnsi" w:hAnsiTheme="minorHAnsi"/>
        </w:rPr>
      </w:pPr>
    </w:p>
    <w:p w:rsidR="00141DD8" w:rsidRPr="005D0C7B" w:rsidRDefault="00141DD8" w:rsidP="00141DD8">
      <w:pPr>
        <w:pStyle w:val="ListParagraph"/>
        <w:spacing w:after="200"/>
        <w:ind w:left="567"/>
        <w:jc w:val="both"/>
        <w:rPr>
          <w:rFonts w:asciiTheme="minorHAnsi" w:hAnsiTheme="minorHAnsi"/>
        </w:rPr>
      </w:pPr>
      <w:r w:rsidRPr="005D0C7B">
        <w:rPr>
          <w:rFonts w:asciiTheme="minorHAnsi" w:hAnsiTheme="minorHAnsi"/>
        </w:rPr>
        <w:t xml:space="preserve">A woman’s erotic nature functions in a way the opposite that of the man’s, for he can start with the sexual alone and be satisfied with that alone. “A woman must first be aroused with an emotional connection and only later physically... If a husband functions only on the physical plane, then he may indeed feel satisfied, but his wife will feel degraded and despised and the whole relationship is one great experience of coercion, of suffering.” </w:t>
      </w:r>
    </w:p>
    <w:p w:rsidR="00141DD8" w:rsidRPr="005D0C7B" w:rsidRDefault="00141DD8" w:rsidP="00141DD8">
      <w:pPr>
        <w:pStyle w:val="ListParagraph"/>
        <w:spacing w:after="200"/>
        <w:ind w:left="567"/>
        <w:jc w:val="both"/>
        <w:rPr>
          <w:rFonts w:asciiTheme="minorHAnsi" w:hAnsiTheme="minorHAnsi"/>
        </w:rPr>
      </w:pPr>
    </w:p>
    <w:p w:rsidR="00141DD8" w:rsidRPr="005D0C7B" w:rsidRDefault="00141DD8" w:rsidP="00141DD8">
      <w:pPr>
        <w:pStyle w:val="ListParagraph"/>
        <w:spacing w:after="200"/>
        <w:ind w:left="567"/>
        <w:jc w:val="both"/>
        <w:rPr>
          <w:rFonts w:asciiTheme="minorHAnsi" w:hAnsiTheme="minorHAnsi"/>
          <w:b/>
          <w:bCs/>
          <w:color w:val="auto"/>
        </w:rPr>
      </w:pPr>
      <w:r w:rsidRPr="005D0C7B">
        <w:rPr>
          <w:rFonts w:asciiTheme="minorHAnsi" w:hAnsiTheme="minorHAnsi"/>
          <w:b/>
          <w:bCs/>
        </w:rPr>
        <w:t>A woman’s satisfaction</w:t>
      </w:r>
      <w:r w:rsidRPr="005D0C7B">
        <w:rPr>
          <w:rFonts w:asciiTheme="minorHAnsi" w:hAnsiTheme="minorHAnsi"/>
        </w:rPr>
        <w:t xml:space="preserve"> comes not from the sexual act itself but from the connection between them. When she sees they have a full relationship of love during the whole month, then the mitzvah of </w:t>
      </w:r>
      <w:r w:rsidRPr="005D0C7B">
        <w:rPr>
          <w:rFonts w:asciiTheme="minorHAnsi" w:hAnsiTheme="minorHAnsi"/>
          <w:i/>
          <w:iCs/>
        </w:rPr>
        <w:t>onah</w:t>
      </w:r>
      <w:r w:rsidRPr="005D0C7B">
        <w:rPr>
          <w:rFonts w:asciiTheme="minorHAnsi" w:hAnsiTheme="minorHAnsi"/>
        </w:rPr>
        <w:t xml:space="preserve"> is the center of that relationship and thus gives her satisfaction.... Without that [ongoing emotional intimacy in daily life] she experiences intercourse as a painful coercion (</w:t>
      </w:r>
      <w:r w:rsidRPr="005D0C7B">
        <w:rPr>
          <w:rFonts w:asciiTheme="minorHAnsi" w:hAnsiTheme="minorHAnsi"/>
          <w:i/>
          <w:iCs/>
        </w:rPr>
        <w:t>inui</w:t>
      </w:r>
      <w:r w:rsidRPr="005D0C7B">
        <w:rPr>
          <w:rFonts w:asciiTheme="minorHAnsi" w:hAnsiTheme="minorHAnsi"/>
        </w:rPr>
        <w:t xml:space="preserve">) and a stinging insult. For her the mitzvah of </w:t>
      </w:r>
      <w:r w:rsidRPr="005D0C7B">
        <w:rPr>
          <w:rFonts w:asciiTheme="minorHAnsi" w:hAnsiTheme="minorHAnsi"/>
          <w:i/>
          <w:iCs/>
        </w:rPr>
        <w:t>onah</w:t>
      </w:r>
      <w:r w:rsidRPr="005D0C7B">
        <w:rPr>
          <w:rFonts w:asciiTheme="minorHAnsi" w:hAnsiTheme="minorHAnsi"/>
        </w:rPr>
        <w:t xml:space="preserve"> begins long before the act and finishes long after it.</w:t>
      </w:r>
      <w:r w:rsidRPr="005D0C7B">
        <w:rPr>
          <w:rStyle w:val="FootnoteReference"/>
          <w:rFonts w:asciiTheme="minorHAnsi" w:hAnsiTheme="minorHAnsi"/>
          <w:sz w:val="24"/>
          <w:szCs w:val="24"/>
        </w:rPr>
        <w:t xml:space="preserve"> </w:t>
      </w:r>
    </w:p>
    <w:p w:rsidR="0091769F" w:rsidRPr="005D0C7B" w:rsidRDefault="0091769F" w:rsidP="003E7BFB">
      <w:pPr>
        <w:spacing w:after="200" w:line="276" w:lineRule="auto"/>
        <w:ind w:left="0"/>
        <w:jc w:val="both"/>
        <w:rPr>
          <w:rFonts w:asciiTheme="minorHAnsi" w:eastAsia="Palatino Linotype" w:hAnsiTheme="minorHAnsi" w:cs="David"/>
          <w:b/>
          <w:bCs/>
          <w:color w:val="auto"/>
          <w:sz w:val="22"/>
          <w:szCs w:val="28"/>
          <w:rtl/>
          <w:lang w:bidi="he-IL"/>
        </w:rPr>
      </w:pPr>
    </w:p>
    <w:p w:rsidR="00517DB8" w:rsidRPr="005D0C7B" w:rsidRDefault="00517DB8" w:rsidP="00517DB8">
      <w:pPr>
        <w:pStyle w:val="ListParagraph"/>
        <w:numPr>
          <w:ilvl w:val="0"/>
          <w:numId w:val="11"/>
        </w:numPr>
        <w:spacing w:after="200"/>
        <w:rPr>
          <w:rFonts w:asciiTheme="minorHAnsi" w:hAnsiTheme="minorHAnsi"/>
        </w:rPr>
      </w:pPr>
      <w:r w:rsidRPr="005D0C7B">
        <w:rPr>
          <w:rFonts w:asciiTheme="minorHAnsi" w:hAnsiTheme="minorHAnsi"/>
          <w:b/>
          <w:bCs/>
        </w:rPr>
        <w:t xml:space="preserve">Rav Raphael Menahem Shlanger </w:t>
      </w:r>
      <w:r w:rsidRPr="005D0C7B">
        <w:rPr>
          <w:rFonts w:asciiTheme="minorHAnsi" w:hAnsiTheme="minorHAnsi"/>
        </w:rPr>
        <w:t>(Litvak Ultra-Orthodox Educator),</w:t>
      </w:r>
      <w:r w:rsidRPr="005D0C7B">
        <w:rPr>
          <w:rFonts w:asciiTheme="minorHAnsi" w:hAnsiTheme="minorHAnsi"/>
          <w:b/>
          <w:bCs/>
        </w:rPr>
        <w:t xml:space="preserve"> </w:t>
      </w:r>
      <w:r w:rsidRPr="005D0C7B">
        <w:rPr>
          <w:rFonts w:asciiTheme="minorHAnsi" w:hAnsiTheme="minorHAnsi"/>
          <w:b/>
          <w:bCs/>
          <w:i/>
          <w:iCs/>
        </w:rPr>
        <w:t>Mishkan Yisrael</w:t>
      </w:r>
      <w:r w:rsidRPr="005D0C7B">
        <w:rPr>
          <w:rFonts w:asciiTheme="minorHAnsi" w:hAnsiTheme="minorHAnsi"/>
          <w:b/>
          <w:bCs/>
        </w:rPr>
        <w:t xml:space="preserve"> (1991): When Onah </w:t>
      </w:r>
      <w:r w:rsidR="00F132F3">
        <w:rPr>
          <w:rFonts w:asciiTheme="minorHAnsi" w:hAnsiTheme="minorHAnsi"/>
          <w:b/>
          <w:bCs/>
        </w:rPr>
        <w:t xml:space="preserve">(Marital Intercourse) </w:t>
      </w:r>
      <w:r w:rsidRPr="005D0C7B">
        <w:rPr>
          <w:rFonts w:asciiTheme="minorHAnsi" w:hAnsiTheme="minorHAnsi"/>
          <w:b/>
          <w:bCs/>
        </w:rPr>
        <w:t>becomes an Act of Prostitution</w:t>
      </w:r>
      <w:r w:rsidRPr="005D0C7B">
        <w:rPr>
          <w:rFonts w:asciiTheme="minorHAnsi" w:hAnsiTheme="minorHAnsi"/>
        </w:rPr>
        <w:br/>
      </w:r>
    </w:p>
    <w:p w:rsidR="00517DB8" w:rsidRPr="005D0C7B" w:rsidRDefault="00517DB8" w:rsidP="00517DB8">
      <w:pPr>
        <w:pStyle w:val="ListParagraph"/>
        <w:spacing w:after="200"/>
        <w:ind w:left="0"/>
        <w:rPr>
          <w:rFonts w:asciiTheme="minorHAnsi" w:hAnsiTheme="minorHAnsi"/>
        </w:rPr>
      </w:pPr>
      <w:r w:rsidRPr="005D0C7B">
        <w:rPr>
          <w:rFonts w:asciiTheme="minorHAnsi" w:hAnsiTheme="minorHAnsi"/>
        </w:rPr>
        <w:t xml:space="preserve">The Rabbis listed the </w:t>
      </w:r>
      <w:r w:rsidRPr="005D0C7B">
        <w:rPr>
          <w:rFonts w:asciiTheme="minorHAnsi" w:hAnsiTheme="minorHAnsi"/>
          <w:b/>
          <w:bCs/>
        </w:rPr>
        <w:t>nine major dimensions of failed intention</w:t>
      </w:r>
      <w:r w:rsidRPr="005D0C7B">
        <w:rPr>
          <w:rFonts w:asciiTheme="minorHAnsi" w:hAnsiTheme="minorHAnsi"/>
        </w:rPr>
        <w:t xml:space="preserve"> [and emotionally defective sexual relations] in marriage [such as intercourse under threat of the husband, intercourse when the couple is quarrelling, intercourse when thinking of another woman, intercourse despite the husband panning to divorce his wife etc</w:t>
      </w:r>
      <w:proofErr w:type="gramStart"/>
      <w:r w:rsidRPr="005D0C7B">
        <w:rPr>
          <w:rFonts w:asciiTheme="minorHAnsi" w:hAnsiTheme="minorHAnsi"/>
        </w:rPr>
        <w:t>] .</w:t>
      </w:r>
      <w:proofErr w:type="gramEnd"/>
      <w:r w:rsidRPr="005D0C7B">
        <w:rPr>
          <w:rFonts w:asciiTheme="minorHAnsi" w:hAnsiTheme="minorHAnsi"/>
        </w:rPr>
        <w:t xml:space="preserve"> (TB Nedarim 20b)</w:t>
      </w:r>
    </w:p>
    <w:p w:rsidR="00517DB8" w:rsidRPr="005D0C7B" w:rsidRDefault="00517DB8" w:rsidP="00517DB8">
      <w:pPr>
        <w:pStyle w:val="ListParagraph"/>
        <w:spacing w:after="200"/>
        <w:ind w:left="0"/>
        <w:rPr>
          <w:rFonts w:asciiTheme="minorHAnsi" w:hAnsiTheme="minorHAnsi"/>
        </w:rPr>
      </w:pPr>
    </w:p>
    <w:p w:rsidR="00517DB8" w:rsidRPr="005D0C7B" w:rsidRDefault="00517DB8" w:rsidP="003E12AA">
      <w:pPr>
        <w:pStyle w:val="ListParagraph"/>
        <w:spacing w:after="200"/>
        <w:ind w:left="0"/>
        <w:rPr>
          <w:rFonts w:asciiTheme="minorHAnsi" w:hAnsiTheme="minorHAnsi"/>
        </w:rPr>
      </w:pPr>
      <w:r w:rsidRPr="005D0C7B">
        <w:rPr>
          <w:rFonts w:asciiTheme="minorHAnsi" w:hAnsiTheme="minorHAnsi"/>
        </w:rPr>
        <w:t xml:space="preserve">All of them can be reduced to </w:t>
      </w:r>
      <w:r w:rsidRPr="005D0C7B">
        <w:rPr>
          <w:rFonts w:asciiTheme="minorHAnsi" w:hAnsiTheme="minorHAnsi"/>
          <w:b/>
          <w:bCs/>
        </w:rPr>
        <w:t>one dysfunction – separating the act of intercourse from the covenant of love between man and woman.</w:t>
      </w:r>
      <w:r w:rsidRPr="005D0C7B">
        <w:rPr>
          <w:rFonts w:asciiTheme="minorHAnsi" w:hAnsiTheme="minorHAnsi"/>
        </w:rPr>
        <w:t xml:space="preserve"> The</w:t>
      </w:r>
      <w:r w:rsidR="003E12AA" w:rsidRPr="005D0C7B">
        <w:rPr>
          <w:rFonts w:asciiTheme="minorHAnsi" w:hAnsiTheme="minorHAnsi"/>
        </w:rPr>
        <w:t>n the</w:t>
      </w:r>
      <w:r w:rsidRPr="005D0C7B">
        <w:rPr>
          <w:rFonts w:asciiTheme="minorHAnsi" w:hAnsiTheme="minorHAnsi"/>
        </w:rPr>
        <w:t xml:space="preserve"> act does not flow from love and its purpose is not to unite a husband with his wife and to complete a wife with her husband. Such a union that does not actualize the cov</w:t>
      </w:r>
      <w:r w:rsidR="003E12AA" w:rsidRPr="005D0C7B">
        <w:rPr>
          <w:rFonts w:asciiTheme="minorHAnsi" w:hAnsiTheme="minorHAnsi"/>
        </w:rPr>
        <w:t>enant of marriage</w:t>
      </w:r>
      <w:r w:rsidRPr="005D0C7B">
        <w:rPr>
          <w:rFonts w:asciiTheme="minorHAnsi" w:hAnsiTheme="minorHAnsi"/>
        </w:rPr>
        <w:t xml:space="preserve">, but </w:t>
      </w:r>
      <w:r w:rsidR="003E12AA" w:rsidRPr="005D0C7B">
        <w:rPr>
          <w:rFonts w:asciiTheme="minorHAnsi" w:hAnsiTheme="minorHAnsi"/>
        </w:rPr>
        <w:t xml:space="preserve">it is </w:t>
      </w:r>
      <w:r w:rsidRPr="005D0C7B">
        <w:rPr>
          <w:rFonts w:asciiTheme="minorHAnsi" w:hAnsiTheme="minorHAnsi"/>
        </w:rPr>
        <w:t>simply a physical act similar to prostitution.</w:t>
      </w:r>
      <w:r w:rsidRPr="005D0C7B">
        <w:rPr>
          <w:rStyle w:val="FootnoteReference"/>
          <w:rFonts w:asciiTheme="minorHAnsi" w:hAnsiTheme="minorHAnsi"/>
        </w:rPr>
        <w:t xml:space="preserve"> </w:t>
      </w:r>
    </w:p>
    <w:p w:rsidR="00517DB8" w:rsidRPr="005D0C7B" w:rsidRDefault="00517DB8" w:rsidP="00517DB8">
      <w:pPr>
        <w:pStyle w:val="ListParagraph"/>
        <w:spacing w:after="200"/>
        <w:ind w:left="0"/>
        <w:rPr>
          <w:rFonts w:asciiTheme="minorHAnsi" w:hAnsiTheme="minorHAnsi"/>
        </w:rPr>
      </w:pPr>
    </w:p>
    <w:p w:rsidR="00F132F3" w:rsidRDefault="00F132F3">
      <w:pPr>
        <w:spacing w:after="160" w:line="259" w:lineRule="auto"/>
        <w:ind w:left="0"/>
        <w:rPr>
          <w:rFonts w:asciiTheme="minorHAnsi" w:hAnsiTheme="minorHAnsi"/>
        </w:rPr>
      </w:pPr>
      <w:r>
        <w:rPr>
          <w:rFonts w:asciiTheme="minorHAnsi" w:hAnsiTheme="minorHAnsi"/>
        </w:rPr>
        <w:br w:type="page"/>
      </w:r>
    </w:p>
    <w:p w:rsidR="00517DB8" w:rsidRPr="005D0C7B" w:rsidRDefault="00517DB8" w:rsidP="00517DB8">
      <w:pPr>
        <w:pStyle w:val="ListParagraph"/>
        <w:spacing w:after="200"/>
        <w:ind w:left="0"/>
        <w:rPr>
          <w:rFonts w:asciiTheme="minorHAnsi" w:hAnsiTheme="minorHAnsi"/>
        </w:rPr>
      </w:pPr>
    </w:p>
    <w:p w:rsidR="00517DB8" w:rsidRPr="005D0C7B" w:rsidRDefault="00517DB8" w:rsidP="00517DB8">
      <w:pPr>
        <w:pStyle w:val="ListParagraph"/>
        <w:numPr>
          <w:ilvl w:val="0"/>
          <w:numId w:val="11"/>
        </w:numPr>
        <w:autoSpaceDE w:val="0"/>
        <w:autoSpaceDN w:val="0"/>
        <w:adjustRightInd w:val="0"/>
        <w:rPr>
          <w:rFonts w:asciiTheme="minorHAnsi" w:eastAsiaTheme="minorHAnsi" w:hAnsiTheme="minorHAnsi" w:cs="Times-Roman"/>
          <w:color w:val="0000FF"/>
          <w:lang w:bidi="he-IL"/>
        </w:rPr>
      </w:pPr>
      <w:r w:rsidRPr="005D0C7B">
        <w:rPr>
          <w:rFonts w:asciiTheme="minorHAnsi" w:eastAsiaTheme="minorHAnsi" w:hAnsiTheme="minorHAnsi"/>
          <w:b/>
          <w:bCs/>
          <w:lang w:bidi="he-IL"/>
        </w:rPr>
        <w:t xml:space="preserve">Rav Isaac Sher: Educating Haredim to Feel Erotic Passion and Sexual Desire </w:t>
      </w:r>
    </w:p>
    <w:p w:rsidR="00517DB8" w:rsidRPr="005D0C7B" w:rsidRDefault="00517DB8" w:rsidP="00517DB8">
      <w:pPr>
        <w:pStyle w:val="ListParagraph"/>
        <w:autoSpaceDE w:val="0"/>
        <w:autoSpaceDN w:val="0"/>
        <w:adjustRightInd w:val="0"/>
        <w:ind w:left="851"/>
        <w:rPr>
          <w:rFonts w:asciiTheme="minorHAnsi" w:eastAsiaTheme="minorHAnsi" w:hAnsiTheme="minorHAnsi"/>
          <w:lang w:bidi="he-IL"/>
        </w:rPr>
      </w:pPr>
    </w:p>
    <w:p w:rsidR="003E7BFB" w:rsidRPr="005D0C7B" w:rsidRDefault="00517DB8" w:rsidP="00517DB8">
      <w:pPr>
        <w:pStyle w:val="ListParagraph"/>
        <w:autoSpaceDE w:val="0"/>
        <w:autoSpaceDN w:val="0"/>
        <w:adjustRightInd w:val="0"/>
        <w:ind w:left="142"/>
        <w:rPr>
          <w:rFonts w:asciiTheme="minorHAnsi" w:eastAsiaTheme="minorHAnsi" w:hAnsiTheme="minorHAnsi" w:cs="Times-Roman"/>
          <w:color w:val="auto"/>
          <w:lang w:bidi="he-IL"/>
        </w:rPr>
      </w:pPr>
      <w:r w:rsidRPr="005D0C7B">
        <w:rPr>
          <w:rFonts w:asciiTheme="minorHAnsi" w:eastAsiaTheme="minorHAnsi" w:hAnsiTheme="minorHAnsi" w:cs="Times-Roman"/>
          <w:b/>
          <w:bCs/>
          <w:lang w:bidi="he-IL"/>
        </w:rPr>
        <w:t xml:space="preserve">The virtue of love “is not properly developed among us [the </w:t>
      </w:r>
      <w:proofErr w:type="spellStart"/>
      <w:r w:rsidRPr="005D0C7B">
        <w:rPr>
          <w:rFonts w:asciiTheme="minorHAnsi" w:eastAsiaTheme="minorHAnsi" w:hAnsiTheme="minorHAnsi" w:cs="Times-Italic"/>
          <w:b/>
          <w:bCs/>
          <w:i/>
          <w:iCs/>
          <w:lang w:bidi="he-IL"/>
        </w:rPr>
        <w:t>haredim</w:t>
      </w:r>
      <w:proofErr w:type="spellEnd"/>
      <w:r w:rsidRPr="005D0C7B">
        <w:rPr>
          <w:rFonts w:asciiTheme="minorHAnsi" w:eastAsiaTheme="minorHAnsi" w:hAnsiTheme="minorHAnsi" w:cs="Times-Roman"/>
          <w:b/>
          <w:bCs/>
          <w:lang w:bidi="he-IL"/>
        </w:rPr>
        <w:t>].</w:t>
      </w:r>
      <w:r w:rsidRPr="005D0C7B">
        <w:rPr>
          <w:rFonts w:asciiTheme="minorHAnsi" w:eastAsiaTheme="minorHAnsi" w:hAnsiTheme="minorHAnsi"/>
          <w:lang w:bidi="he-IL"/>
        </w:rPr>
        <w:t>”</w:t>
      </w:r>
      <w:r w:rsidRPr="005D0C7B">
        <w:rPr>
          <w:rStyle w:val="FootnoteReference"/>
          <w:rFonts w:asciiTheme="minorHAnsi" w:eastAsiaTheme="minorHAnsi" w:hAnsiTheme="minorHAnsi"/>
          <w:sz w:val="24"/>
          <w:szCs w:val="24"/>
          <w:lang w:bidi="he-IL"/>
        </w:rPr>
        <w:t xml:space="preserve"> </w:t>
      </w:r>
      <w:r w:rsidRPr="005D0C7B">
        <w:rPr>
          <w:rFonts w:asciiTheme="minorHAnsi" w:eastAsiaTheme="minorHAnsi" w:hAnsiTheme="minorHAnsi" w:cs="Times-Roman"/>
          <w:lang w:bidi="he-IL"/>
        </w:rPr>
        <w:t xml:space="preserve">Therefore the couple must learn to speak words of love, “for surely, this love is natural, and it is a </w:t>
      </w:r>
      <w:r w:rsidRPr="005D0C7B">
        <w:rPr>
          <w:rFonts w:asciiTheme="minorHAnsi" w:eastAsiaTheme="minorHAnsi" w:hAnsiTheme="minorHAnsi" w:cs="Times-Italic"/>
          <w:i/>
          <w:iCs/>
          <w:lang w:bidi="he-IL"/>
        </w:rPr>
        <w:t xml:space="preserve">mitzvah </w:t>
      </w:r>
      <w:r w:rsidRPr="005D0C7B">
        <w:rPr>
          <w:rFonts w:asciiTheme="minorHAnsi" w:eastAsiaTheme="minorHAnsi" w:hAnsiTheme="minorHAnsi" w:cs="Times-Roman"/>
          <w:lang w:bidi="he-IL"/>
        </w:rPr>
        <w:t xml:space="preserve">to enhance and develop it properly.” “When the couple comes together, the husband must address his wife in a way that conveys not only ‘awe, piety, and chastity,’ but also </w:t>
      </w:r>
      <w:r w:rsidRPr="005D0C7B">
        <w:rPr>
          <w:rFonts w:asciiTheme="minorHAnsi" w:eastAsiaTheme="minorHAnsi" w:hAnsiTheme="minorHAnsi" w:cs="Times-Roman"/>
          <w:b/>
          <w:bCs/>
          <w:lang w:bidi="he-IL"/>
        </w:rPr>
        <w:t>tenderness, affection, and erotic love (</w:t>
      </w:r>
      <w:r w:rsidRPr="005D0C7B">
        <w:rPr>
          <w:rFonts w:asciiTheme="minorHAnsi" w:eastAsiaTheme="minorHAnsi" w:hAnsiTheme="minorHAnsi" w:cs="Times-Italic"/>
          <w:b/>
          <w:bCs/>
          <w:i/>
          <w:iCs/>
          <w:lang w:bidi="he-IL"/>
        </w:rPr>
        <w:t>agavim</w:t>
      </w:r>
      <w:r w:rsidRPr="005D0C7B">
        <w:rPr>
          <w:rFonts w:asciiTheme="minorHAnsi" w:eastAsiaTheme="minorHAnsi" w:hAnsiTheme="minorHAnsi" w:cs="Times-Roman"/>
          <w:b/>
          <w:bCs/>
          <w:lang w:bidi="he-IL"/>
        </w:rPr>
        <w:t xml:space="preserve">) </w:t>
      </w:r>
      <w:r w:rsidRPr="005D0C7B">
        <w:rPr>
          <w:rFonts w:asciiTheme="minorHAnsi" w:eastAsiaTheme="minorHAnsi" w:hAnsiTheme="minorHAnsi" w:cs="Times-Roman"/>
          <w:lang w:bidi="he-IL"/>
        </w:rPr>
        <w:t>… The husband must speak to his wife explicitly even ‘about her [physical] beauty.’”</w:t>
      </w:r>
      <w:r w:rsidRPr="005D0C7B">
        <w:rPr>
          <w:rStyle w:val="FootnoteReference"/>
          <w:rFonts w:asciiTheme="minorHAnsi" w:eastAsiaTheme="minorHAnsi" w:hAnsiTheme="minorHAnsi"/>
          <w:sz w:val="24"/>
          <w:szCs w:val="24"/>
          <w:lang w:bidi="he-IL"/>
        </w:rPr>
        <w:t xml:space="preserve"> </w:t>
      </w:r>
      <w:r w:rsidRPr="005D0C7B">
        <w:rPr>
          <w:rFonts w:asciiTheme="minorHAnsi" w:eastAsiaTheme="minorHAnsi" w:hAnsiTheme="minorHAnsi" w:cs="Times-Roman"/>
          <w:color w:val="0000FF"/>
          <w:lang w:bidi="he-IL"/>
        </w:rPr>
        <w:t xml:space="preserve"> </w:t>
      </w:r>
      <w:r w:rsidRPr="005D0C7B">
        <w:rPr>
          <w:rFonts w:asciiTheme="minorHAnsi" w:eastAsiaTheme="minorHAnsi" w:hAnsiTheme="minorHAnsi" w:cs="Times-Roman"/>
          <w:color w:val="0000FF"/>
          <w:lang w:bidi="he-IL"/>
        </w:rPr>
        <w:br/>
      </w:r>
    </w:p>
    <w:p w:rsidR="00517DB8" w:rsidRDefault="00517DB8" w:rsidP="00517DB8">
      <w:pPr>
        <w:pStyle w:val="ListParagraph"/>
        <w:autoSpaceDE w:val="0"/>
        <w:autoSpaceDN w:val="0"/>
        <w:adjustRightInd w:val="0"/>
        <w:ind w:left="142"/>
        <w:rPr>
          <w:rFonts w:asciiTheme="minorHAnsi" w:hAnsiTheme="minorHAnsi"/>
        </w:rPr>
      </w:pPr>
      <w:r w:rsidRPr="005D0C7B">
        <w:rPr>
          <w:rFonts w:asciiTheme="minorHAnsi" w:eastAsiaTheme="minorHAnsi" w:hAnsiTheme="minorHAnsi" w:cs="Times-Roman"/>
          <w:color w:val="auto"/>
          <w:lang w:bidi="he-IL"/>
        </w:rPr>
        <w:t xml:space="preserve">Then Sher quotes: </w:t>
      </w:r>
      <w:r w:rsidRPr="005D0C7B">
        <w:rPr>
          <w:rFonts w:asciiTheme="minorHAnsi" w:hAnsiTheme="minorHAnsi"/>
          <w:b/>
          <w:bCs/>
          <w:color w:val="auto"/>
        </w:rPr>
        <w:t>Rav Isa</w:t>
      </w:r>
      <w:r w:rsidRPr="005D0C7B">
        <w:rPr>
          <w:rFonts w:asciiTheme="minorHAnsi" w:hAnsiTheme="minorHAnsi"/>
          <w:b/>
          <w:bCs/>
        </w:rPr>
        <w:t>ac of Acco</w:t>
      </w:r>
      <w:r w:rsidRPr="005D0C7B">
        <w:rPr>
          <w:rFonts w:asciiTheme="minorHAnsi" w:hAnsiTheme="minorHAnsi"/>
        </w:rPr>
        <w:t xml:space="preserve"> (13</w:t>
      </w:r>
      <w:r w:rsidRPr="005D0C7B">
        <w:rPr>
          <w:rFonts w:asciiTheme="minorHAnsi" w:hAnsiTheme="minorHAnsi"/>
          <w:vertAlign w:val="superscript"/>
        </w:rPr>
        <w:t>th</w:t>
      </w:r>
      <w:r w:rsidRPr="005D0C7B">
        <w:rPr>
          <w:rFonts w:asciiTheme="minorHAnsi" w:hAnsiTheme="minorHAnsi"/>
        </w:rPr>
        <w:t>-14</w:t>
      </w:r>
      <w:r w:rsidRPr="005D0C7B">
        <w:rPr>
          <w:rFonts w:asciiTheme="minorHAnsi" w:hAnsiTheme="minorHAnsi"/>
          <w:vertAlign w:val="superscript"/>
        </w:rPr>
        <w:t>th</w:t>
      </w:r>
      <w:r w:rsidRPr="005D0C7B">
        <w:rPr>
          <w:rFonts w:asciiTheme="minorHAnsi" w:hAnsiTheme="minorHAnsi"/>
        </w:rPr>
        <w:t xml:space="preserve"> C. Spanish Kabbalist): “Anyone who has no desire for a woman is like a mule or less than that. For one must discern the worship of God even in the senses.”  (Eliyahu de Vidas, </w:t>
      </w:r>
      <w:r w:rsidRPr="005D0C7B">
        <w:rPr>
          <w:rFonts w:asciiTheme="minorHAnsi" w:hAnsiTheme="minorHAnsi"/>
          <w:i/>
          <w:iCs/>
        </w:rPr>
        <w:t>Reshit Hokhma</w:t>
      </w:r>
      <w:r w:rsidRPr="005D0C7B">
        <w:rPr>
          <w:rFonts w:asciiTheme="minorHAnsi" w:hAnsiTheme="minorHAnsi"/>
        </w:rPr>
        <w:t>)</w:t>
      </w:r>
    </w:p>
    <w:p w:rsidR="00F132F3" w:rsidRDefault="00F132F3" w:rsidP="00517DB8">
      <w:pPr>
        <w:pStyle w:val="ListParagraph"/>
        <w:autoSpaceDE w:val="0"/>
        <w:autoSpaceDN w:val="0"/>
        <w:adjustRightInd w:val="0"/>
        <w:ind w:left="142"/>
        <w:rPr>
          <w:rFonts w:asciiTheme="minorHAnsi" w:hAnsiTheme="minorHAnsi"/>
        </w:rPr>
      </w:pPr>
    </w:p>
    <w:p w:rsidR="00F132F3" w:rsidRPr="005D0C7B" w:rsidRDefault="00F132F3" w:rsidP="008D749A">
      <w:pPr>
        <w:pStyle w:val="ListParagraph"/>
        <w:numPr>
          <w:ilvl w:val="0"/>
          <w:numId w:val="11"/>
        </w:numPr>
        <w:ind w:left="0" w:right="-421" w:firstLine="0"/>
        <w:rPr>
          <w:rFonts w:asciiTheme="minorHAnsi" w:hAnsiTheme="minorHAnsi"/>
        </w:rPr>
      </w:pPr>
      <w:r w:rsidRPr="005D0C7B">
        <w:rPr>
          <w:rFonts w:asciiTheme="minorHAnsi" w:hAnsiTheme="minorHAnsi"/>
          <w:b/>
          <w:bCs/>
        </w:rPr>
        <w:t>Bridal Counselor</w:t>
      </w:r>
      <w:r>
        <w:rPr>
          <w:rFonts w:asciiTheme="minorHAnsi" w:hAnsiTheme="minorHAnsi"/>
          <w:b/>
          <w:bCs/>
        </w:rPr>
        <w:t xml:space="preserve">: Liberating Haredi Brides to </w:t>
      </w:r>
      <w:r w:rsidRPr="00F132F3">
        <w:rPr>
          <w:rFonts w:asciiTheme="minorHAnsi" w:hAnsiTheme="minorHAnsi"/>
          <w:b/>
          <w:bCs/>
        </w:rPr>
        <w:t xml:space="preserve">Sexual Agency and Desire </w:t>
      </w:r>
      <w:r w:rsidRPr="005D0C7B">
        <w:rPr>
          <w:rFonts w:asciiTheme="minorHAnsi" w:hAnsiTheme="minorHAnsi"/>
        </w:rPr>
        <w:t xml:space="preserve"> </w:t>
      </w:r>
      <w:r>
        <w:rPr>
          <w:rFonts w:asciiTheme="minorHAnsi" w:hAnsiTheme="minorHAnsi"/>
        </w:rPr>
        <w:br/>
        <w:t>(</w:t>
      </w:r>
      <w:r w:rsidRPr="005D0C7B">
        <w:rPr>
          <w:rFonts w:asciiTheme="minorHAnsi" w:hAnsiTheme="minorHAnsi"/>
        </w:rPr>
        <w:t xml:space="preserve">Orthodox woman scholar </w:t>
      </w:r>
      <w:r>
        <w:rPr>
          <w:rFonts w:asciiTheme="minorHAnsi" w:hAnsiTheme="minorHAnsi"/>
        </w:rPr>
        <w:t>counseling</w:t>
      </w:r>
      <w:r w:rsidRPr="005D0C7B">
        <w:rPr>
          <w:rFonts w:asciiTheme="minorHAnsi" w:hAnsiTheme="minorHAnsi"/>
        </w:rPr>
        <w:t xml:space="preserve"> brides</w:t>
      </w:r>
      <w:r>
        <w:rPr>
          <w:rFonts w:asciiTheme="minorHAnsi" w:hAnsiTheme="minorHAnsi"/>
        </w:rPr>
        <w:t xml:space="preserve"> cited by </w:t>
      </w:r>
      <w:r w:rsidRPr="005D0C7B">
        <w:rPr>
          <w:rFonts w:asciiTheme="minorHAnsi" w:hAnsiTheme="minorHAnsi"/>
        </w:rPr>
        <w:t xml:space="preserve">Rav </w:t>
      </w:r>
      <w:r>
        <w:rPr>
          <w:rFonts w:asciiTheme="minorHAnsi" w:hAnsiTheme="minorHAnsi"/>
        </w:rPr>
        <w:t xml:space="preserve">Shlomo </w:t>
      </w:r>
      <w:r w:rsidRPr="005D0C7B">
        <w:rPr>
          <w:rFonts w:asciiTheme="minorHAnsi" w:hAnsiTheme="minorHAnsi"/>
        </w:rPr>
        <w:t>Aviner</w:t>
      </w:r>
      <w:r>
        <w:rPr>
          <w:rFonts w:asciiTheme="minorHAnsi" w:hAnsiTheme="minorHAnsi"/>
        </w:rPr>
        <w:t xml:space="preserve">, 1970, </w:t>
      </w:r>
      <w:r w:rsidRPr="00F132F3">
        <w:rPr>
          <w:rFonts w:asciiTheme="minorHAnsi" w:hAnsiTheme="minorHAnsi"/>
          <w:i/>
          <w:iCs/>
        </w:rPr>
        <w:t xml:space="preserve">Etzem </w:t>
      </w:r>
      <w:proofErr w:type="spellStart"/>
      <w:r w:rsidRPr="00F132F3">
        <w:rPr>
          <w:rFonts w:asciiTheme="minorHAnsi" w:hAnsiTheme="minorHAnsi"/>
          <w:i/>
          <w:iCs/>
        </w:rPr>
        <w:t>MeiAtzmai</w:t>
      </w:r>
      <w:proofErr w:type="spellEnd"/>
      <w:r w:rsidRPr="005D0C7B">
        <w:rPr>
          <w:rFonts w:asciiTheme="minorHAnsi" w:hAnsiTheme="minorHAnsi"/>
        </w:rPr>
        <w:t xml:space="preserve">): </w:t>
      </w:r>
    </w:p>
    <w:p w:rsidR="00F132F3" w:rsidRPr="005D0C7B" w:rsidRDefault="00F132F3" w:rsidP="00F132F3">
      <w:pPr>
        <w:ind w:left="0"/>
        <w:rPr>
          <w:rFonts w:asciiTheme="minorHAnsi" w:hAnsiTheme="minorHAnsi"/>
        </w:rPr>
      </w:pPr>
    </w:p>
    <w:p w:rsidR="00F132F3" w:rsidRPr="005D0C7B" w:rsidRDefault="00F132F3" w:rsidP="00F132F3">
      <w:pPr>
        <w:ind w:left="0"/>
        <w:rPr>
          <w:rFonts w:asciiTheme="minorHAnsi" w:hAnsiTheme="minorHAnsi"/>
        </w:rPr>
      </w:pPr>
      <w:r w:rsidRPr="005D0C7B">
        <w:rPr>
          <w:rFonts w:asciiTheme="minorHAnsi" w:hAnsiTheme="minorHAnsi"/>
        </w:rPr>
        <w:t xml:space="preserve">“Many brides are very anxious about the physical ties because they do not know what will happen. Hence they are afraid. Therefore women [bridal counselors] are obligated to explain to them exactly what will happen... There are inner restraints about talking about these topics and it is hard to unburden oneself from the shame. But the reality shows that brides are </w:t>
      </w:r>
      <w:proofErr w:type="gramStart"/>
      <w:r w:rsidRPr="005D0C7B">
        <w:rPr>
          <w:rFonts w:asciiTheme="minorHAnsi" w:hAnsiTheme="minorHAnsi"/>
        </w:rPr>
        <w:t>very</w:t>
      </w:r>
      <w:proofErr w:type="gramEnd"/>
      <w:r w:rsidRPr="005D0C7B">
        <w:rPr>
          <w:rFonts w:asciiTheme="minorHAnsi" w:hAnsiTheme="minorHAnsi"/>
        </w:rPr>
        <w:t xml:space="preserve"> pressured about this and that causes crises.</w:t>
      </w:r>
    </w:p>
    <w:p w:rsidR="00F132F3" w:rsidRPr="005D0C7B" w:rsidRDefault="00F132F3" w:rsidP="00F132F3">
      <w:pPr>
        <w:ind w:left="0"/>
        <w:rPr>
          <w:rFonts w:asciiTheme="minorHAnsi" w:hAnsiTheme="minorHAnsi"/>
        </w:rPr>
      </w:pPr>
      <w:r w:rsidRPr="005D0C7B">
        <w:rPr>
          <w:rFonts w:asciiTheme="minorHAnsi" w:hAnsiTheme="minorHAnsi"/>
        </w:rPr>
        <w:t xml:space="preserve">         A woman also needs to make an effort to enjoy the physical connection. She must be very liberated (</w:t>
      </w:r>
      <w:proofErr w:type="spellStart"/>
      <w:r w:rsidRPr="005D0C7B">
        <w:rPr>
          <w:rFonts w:asciiTheme="minorHAnsi" w:hAnsiTheme="minorHAnsi"/>
          <w:i/>
          <w:iCs/>
        </w:rPr>
        <w:t>m’shuhretet</w:t>
      </w:r>
      <w:proofErr w:type="spellEnd"/>
      <w:r w:rsidRPr="005D0C7B">
        <w:rPr>
          <w:rFonts w:asciiTheme="minorHAnsi" w:hAnsiTheme="minorHAnsi"/>
        </w:rPr>
        <w:t xml:space="preserve">) and cast aside all psychological restraints. </w:t>
      </w:r>
      <w:r w:rsidRPr="005D0C7B">
        <w:rPr>
          <w:rFonts w:asciiTheme="minorHAnsi" w:hAnsiTheme="minorHAnsi"/>
          <w:b/>
          <w:bCs/>
        </w:rPr>
        <w:t>She should not be passive</w:t>
      </w:r>
      <w:r w:rsidRPr="005D0C7B">
        <w:rPr>
          <w:rFonts w:asciiTheme="minorHAnsi" w:hAnsiTheme="minorHAnsi"/>
        </w:rPr>
        <w:t xml:space="preserve"> and she must know that too belongs to Judaism.</w:t>
      </w:r>
    </w:p>
    <w:p w:rsidR="00F132F3" w:rsidRPr="005D0C7B" w:rsidRDefault="00F132F3" w:rsidP="00F132F3">
      <w:pPr>
        <w:ind w:left="0"/>
        <w:rPr>
          <w:rFonts w:asciiTheme="minorHAnsi" w:hAnsiTheme="minorHAnsi"/>
        </w:rPr>
      </w:pPr>
      <w:r w:rsidRPr="005D0C7B">
        <w:rPr>
          <w:rFonts w:asciiTheme="minorHAnsi" w:hAnsiTheme="minorHAnsi"/>
        </w:rPr>
        <w:t xml:space="preserve">      Sometimes the girl is very delicate, pious and modest, and then the man feels bad and he does not reach (sexual) satisfaction. He feels that he is evil and uncouth and then he gets angry, nervous, and tense. Finally, he pours out his wrath on his wife without really knowing what he is doing... </w:t>
      </w:r>
    </w:p>
    <w:p w:rsidR="008D749A" w:rsidRDefault="00F132F3" w:rsidP="00F62264">
      <w:pPr>
        <w:spacing w:after="160" w:line="259" w:lineRule="auto"/>
        <w:ind w:left="0"/>
        <w:rPr>
          <w:rFonts w:asciiTheme="minorHAnsi" w:hAnsiTheme="minorHAnsi"/>
          <w:b/>
          <w:bCs/>
          <w:sz w:val="28"/>
          <w:szCs w:val="28"/>
        </w:rPr>
      </w:pPr>
      <w:r w:rsidRPr="005D0C7B">
        <w:rPr>
          <w:rFonts w:asciiTheme="minorHAnsi" w:hAnsiTheme="minorHAnsi"/>
          <w:b/>
          <w:bCs/>
        </w:rPr>
        <w:t xml:space="preserve">     Many women cannot understand that a student of Torah [like their yeshiva husband] can be such a man of desires.</w:t>
      </w:r>
      <w:r w:rsidRPr="005D0C7B">
        <w:rPr>
          <w:rFonts w:asciiTheme="minorHAnsi" w:hAnsiTheme="minorHAnsi"/>
        </w:rPr>
        <w:t xml:space="preserve"> But she should not be upset and she should not give him a sense that he is not normal.” </w:t>
      </w:r>
    </w:p>
    <w:p w:rsidR="00F62264" w:rsidRDefault="00F62264" w:rsidP="008D749A">
      <w:pPr>
        <w:spacing w:after="160" w:line="259" w:lineRule="auto"/>
        <w:ind w:left="0"/>
        <w:rPr>
          <w:rFonts w:asciiTheme="minorHAnsi" w:hAnsiTheme="minorHAnsi"/>
          <w:b/>
          <w:bCs/>
          <w:sz w:val="28"/>
          <w:szCs w:val="28"/>
        </w:rPr>
      </w:pPr>
      <w:r>
        <w:rPr>
          <w:rFonts w:asciiTheme="minorHAnsi" w:hAnsiTheme="minorHAnsi"/>
          <w:b/>
          <w:bCs/>
          <w:sz w:val="28"/>
          <w:szCs w:val="28"/>
        </w:rPr>
        <w:br/>
      </w:r>
      <w:r w:rsidRPr="00F62264">
        <w:rPr>
          <w:rFonts w:asciiTheme="minorHAnsi" w:hAnsiTheme="minorHAnsi"/>
          <w:b/>
          <w:bCs/>
        </w:rPr>
        <w:t xml:space="preserve"> (See Appendix: In the </w:t>
      </w:r>
      <w:r w:rsidR="008D749A">
        <w:rPr>
          <w:rFonts w:asciiTheme="minorHAnsi" w:hAnsiTheme="minorHAnsi"/>
          <w:b/>
          <w:bCs/>
        </w:rPr>
        <w:t>B</w:t>
      </w:r>
      <w:r w:rsidRPr="00F62264">
        <w:rPr>
          <w:rFonts w:asciiTheme="minorHAnsi" w:hAnsiTheme="minorHAnsi"/>
          <w:b/>
          <w:bCs/>
        </w:rPr>
        <w:t>oudoir with Orthodox Jewish Photographers)</w:t>
      </w:r>
    </w:p>
    <w:p w:rsidR="00F62264" w:rsidRDefault="00F62264">
      <w:pPr>
        <w:spacing w:after="160" w:line="259" w:lineRule="auto"/>
        <w:ind w:left="0"/>
        <w:rPr>
          <w:rFonts w:asciiTheme="minorHAnsi" w:hAnsiTheme="minorHAnsi"/>
          <w:b/>
          <w:bCs/>
          <w:sz w:val="28"/>
          <w:szCs w:val="28"/>
        </w:rPr>
      </w:pPr>
      <w:r>
        <w:rPr>
          <w:rFonts w:asciiTheme="minorHAnsi" w:hAnsiTheme="minorHAnsi"/>
          <w:b/>
          <w:bCs/>
          <w:sz w:val="28"/>
          <w:szCs w:val="28"/>
        </w:rPr>
        <w:br w:type="page"/>
      </w:r>
    </w:p>
    <w:p w:rsidR="00F132F3" w:rsidRPr="005D0C7B" w:rsidRDefault="00F132F3" w:rsidP="00F62264">
      <w:pPr>
        <w:spacing w:after="160" w:line="259" w:lineRule="auto"/>
        <w:ind w:left="0"/>
        <w:rPr>
          <w:rFonts w:asciiTheme="minorHAnsi" w:hAnsiTheme="minorHAnsi"/>
          <w:b/>
          <w:bCs/>
          <w:sz w:val="28"/>
          <w:szCs w:val="28"/>
        </w:rPr>
      </w:pPr>
    </w:p>
    <w:p w:rsidR="00D14E2D" w:rsidRPr="005D0C7B" w:rsidRDefault="00D14E2D" w:rsidP="00D14E2D">
      <w:pPr>
        <w:ind w:left="1080" w:right="720"/>
        <w:jc w:val="both"/>
        <w:rPr>
          <w:rFonts w:asciiTheme="minorHAnsi" w:hAnsiTheme="minorHAnsi"/>
          <w:b/>
          <w:bCs/>
        </w:rPr>
      </w:pPr>
    </w:p>
    <w:p w:rsidR="007E3D32" w:rsidRPr="005D0C7B" w:rsidRDefault="00104E27" w:rsidP="0091769F">
      <w:pPr>
        <w:pStyle w:val="ListParagraph"/>
        <w:numPr>
          <w:ilvl w:val="0"/>
          <w:numId w:val="11"/>
        </w:numPr>
        <w:spacing w:after="200" w:line="276" w:lineRule="auto"/>
        <w:rPr>
          <w:rFonts w:asciiTheme="minorHAnsi" w:hAnsiTheme="minorHAnsi"/>
          <w:b/>
          <w:bCs/>
        </w:rPr>
      </w:pPr>
      <w:r w:rsidRPr="005D0C7B">
        <w:rPr>
          <w:rFonts w:asciiTheme="minorHAnsi" w:hAnsiTheme="minorHAnsi"/>
          <w:b/>
          <w:bCs/>
        </w:rPr>
        <w:t>Rav Isaac Sher</w:t>
      </w:r>
      <w:r w:rsidR="00122C55" w:rsidRPr="005D0C7B">
        <w:rPr>
          <w:rFonts w:asciiTheme="minorHAnsi" w:hAnsiTheme="minorHAnsi"/>
        </w:rPr>
        <w:t xml:space="preserve"> (Litvak Yeshiva Mussar Educator, 1951)</w:t>
      </w:r>
      <w:r w:rsidRPr="005D0C7B">
        <w:rPr>
          <w:rFonts w:asciiTheme="minorHAnsi" w:hAnsiTheme="minorHAnsi"/>
          <w:b/>
          <w:bCs/>
        </w:rPr>
        <w:t xml:space="preserve">: Exposing the False Piety of </w:t>
      </w:r>
      <w:r w:rsidR="003E7BFB" w:rsidRPr="005D0C7B">
        <w:rPr>
          <w:rFonts w:asciiTheme="minorHAnsi" w:hAnsiTheme="minorHAnsi"/>
          <w:b/>
          <w:bCs/>
        </w:rPr>
        <w:t>“</w:t>
      </w:r>
      <w:r w:rsidR="00937EF1" w:rsidRPr="005D0C7B">
        <w:rPr>
          <w:rFonts w:asciiTheme="minorHAnsi" w:hAnsiTheme="minorHAnsi"/>
          <w:b/>
          <w:bCs/>
        </w:rPr>
        <w:t>Holier-than-Thou</w:t>
      </w:r>
      <w:r w:rsidR="003E7BFB" w:rsidRPr="005D0C7B">
        <w:rPr>
          <w:rFonts w:asciiTheme="minorHAnsi" w:hAnsiTheme="minorHAnsi"/>
          <w:b/>
          <w:bCs/>
        </w:rPr>
        <w:t>”</w:t>
      </w:r>
      <w:r w:rsidR="00937EF1" w:rsidRPr="005D0C7B">
        <w:rPr>
          <w:rFonts w:asciiTheme="minorHAnsi" w:hAnsiTheme="minorHAnsi"/>
          <w:b/>
          <w:bCs/>
        </w:rPr>
        <w:t xml:space="preserve"> </w:t>
      </w:r>
      <w:r w:rsidR="007E3D32" w:rsidRPr="005D0C7B">
        <w:rPr>
          <w:rFonts w:asciiTheme="minorHAnsi" w:hAnsiTheme="minorHAnsi"/>
          <w:b/>
          <w:bCs/>
        </w:rPr>
        <w:t>Hasidi</w:t>
      </w:r>
      <w:r w:rsidR="00937EF1" w:rsidRPr="005D0C7B">
        <w:rPr>
          <w:rFonts w:asciiTheme="minorHAnsi" w:hAnsiTheme="minorHAnsi"/>
          <w:b/>
          <w:bCs/>
        </w:rPr>
        <w:t xml:space="preserve">m </w:t>
      </w:r>
      <w:r w:rsidR="009D504C" w:rsidRPr="005D0C7B">
        <w:rPr>
          <w:rFonts w:asciiTheme="minorHAnsi" w:hAnsiTheme="minorHAnsi"/>
          <w:b/>
          <w:bCs/>
        </w:rPr>
        <w:t xml:space="preserve">and Dysfunctions of their Families </w:t>
      </w:r>
      <w:r w:rsidR="007E3D32" w:rsidRPr="005D0C7B">
        <w:rPr>
          <w:rFonts w:asciiTheme="minorHAnsi" w:hAnsiTheme="minorHAnsi"/>
          <w:b/>
          <w:bCs/>
        </w:rPr>
        <w:t xml:space="preserve"> </w:t>
      </w:r>
    </w:p>
    <w:p w:rsidR="00937EF1" w:rsidRPr="005D0C7B" w:rsidRDefault="00F7725E" w:rsidP="0075692A">
      <w:pPr>
        <w:autoSpaceDE w:val="0"/>
        <w:autoSpaceDN w:val="0"/>
        <w:adjustRightInd w:val="0"/>
        <w:ind w:left="-426"/>
        <w:jc w:val="both"/>
        <w:rPr>
          <w:rFonts w:asciiTheme="minorHAnsi" w:eastAsiaTheme="minorHAnsi" w:hAnsiTheme="minorHAnsi"/>
          <w:lang w:bidi="he-IL"/>
        </w:rPr>
      </w:pPr>
      <w:r w:rsidRPr="005D0C7B">
        <w:rPr>
          <w:rFonts w:asciiTheme="minorHAnsi" w:eastAsiaTheme="minorHAnsi" w:hAnsiTheme="minorHAnsi"/>
          <w:lang w:bidi="he-IL"/>
        </w:rPr>
        <w:t xml:space="preserve">I have heard that some </w:t>
      </w:r>
      <w:r w:rsidR="009D504C" w:rsidRPr="005D0C7B">
        <w:rPr>
          <w:rFonts w:asciiTheme="minorHAnsi" w:eastAsiaTheme="minorHAnsi" w:hAnsiTheme="minorHAnsi"/>
          <w:lang w:bidi="he-IL"/>
        </w:rPr>
        <w:t xml:space="preserve">of those who pretend to be </w:t>
      </w:r>
      <w:r w:rsidRPr="005D0C7B">
        <w:rPr>
          <w:rFonts w:asciiTheme="minorHAnsi" w:eastAsiaTheme="minorHAnsi" w:hAnsiTheme="minorHAnsi"/>
          <w:lang w:bidi="he-IL"/>
        </w:rPr>
        <w:t xml:space="preserve">God-fearing and </w:t>
      </w:r>
      <w:r w:rsidR="005B5825" w:rsidRPr="005D0C7B">
        <w:rPr>
          <w:rFonts w:asciiTheme="minorHAnsi" w:eastAsiaTheme="minorHAnsi" w:hAnsiTheme="minorHAnsi"/>
          <w:lang w:bidi="he-IL"/>
        </w:rPr>
        <w:t>pseudo-hasidim</w:t>
      </w:r>
      <w:r w:rsidR="009D504C" w:rsidRPr="005D0C7B">
        <w:rPr>
          <w:rFonts w:asciiTheme="minorHAnsi" w:eastAsiaTheme="minorHAnsi" w:hAnsiTheme="minorHAnsi"/>
          <w:lang w:bidi="he-IL"/>
        </w:rPr>
        <w:t xml:space="preserve"> (pious)</w:t>
      </w:r>
      <w:r w:rsidRPr="005D0C7B">
        <w:rPr>
          <w:rFonts w:asciiTheme="minorHAnsi" w:eastAsiaTheme="minorHAnsi" w:hAnsiTheme="minorHAnsi"/>
          <w:lang w:bidi="he-IL"/>
        </w:rPr>
        <w:t xml:space="preserve"> take great care to fulfill this </w:t>
      </w:r>
      <w:r w:rsidR="009D504C" w:rsidRPr="005D0C7B">
        <w:rPr>
          <w:rFonts w:asciiTheme="minorHAnsi" w:eastAsiaTheme="minorHAnsi" w:hAnsiTheme="minorHAnsi"/>
          <w:i/>
          <w:iCs/>
          <w:lang w:bidi="he-IL"/>
        </w:rPr>
        <w:t>mitz</w:t>
      </w:r>
      <w:r w:rsidRPr="005D0C7B">
        <w:rPr>
          <w:rFonts w:asciiTheme="minorHAnsi" w:eastAsiaTheme="minorHAnsi" w:hAnsiTheme="minorHAnsi"/>
          <w:i/>
          <w:iCs/>
          <w:lang w:bidi="he-IL"/>
        </w:rPr>
        <w:t xml:space="preserve">vah </w:t>
      </w:r>
      <w:r w:rsidRPr="005D0C7B">
        <w:rPr>
          <w:rFonts w:asciiTheme="minorHAnsi" w:eastAsiaTheme="minorHAnsi" w:hAnsiTheme="minorHAnsi"/>
          <w:lang w:bidi="he-IL"/>
        </w:rPr>
        <w:t>for the sake of Heaven</w:t>
      </w:r>
      <w:r w:rsidR="009D504C" w:rsidRPr="005D0C7B">
        <w:rPr>
          <w:rFonts w:asciiTheme="minorHAnsi" w:eastAsiaTheme="minorHAnsi" w:hAnsiTheme="minorHAnsi"/>
          <w:lang w:bidi="he-IL"/>
        </w:rPr>
        <w:t xml:space="preserve"> and </w:t>
      </w:r>
      <w:r w:rsidRPr="005D0C7B">
        <w:rPr>
          <w:rFonts w:asciiTheme="minorHAnsi" w:eastAsiaTheme="minorHAnsi" w:hAnsiTheme="minorHAnsi"/>
          <w:lang w:bidi="he-IL"/>
        </w:rPr>
        <w:t xml:space="preserve">without </w:t>
      </w:r>
      <w:r w:rsidR="009D504C" w:rsidRPr="005D0C7B">
        <w:rPr>
          <w:rFonts w:asciiTheme="minorHAnsi" w:eastAsiaTheme="minorHAnsi" w:hAnsiTheme="minorHAnsi"/>
          <w:lang w:bidi="he-IL"/>
        </w:rPr>
        <w:t xml:space="preserve">feeling any biological </w:t>
      </w:r>
      <w:r w:rsidRPr="005D0C7B">
        <w:rPr>
          <w:rFonts w:asciiTheme="minorHAnsi" w:eastAsiaTheme="minorHAnsi" w:hAnsiTheme="minorHAnsi"/>
          <w:lang w:bidi="he-IL"/>
        </w:rPr>
        <w:t>desire.</w:t>
      </w:r>
      <w:r w:rsidRPr="005D0C7B">
        <w:rPr>
          <w:rFonts w:asciiTheme="minorHAnsi" w:eastAsiaTheme="minorHAnsi" w:hAnsiTheme="minorHAnsi"/>
          <w:color w:val="0000FF"/>
          <w:lang w:bidi="he-IL"/>
        </w:rPr>
        <w:t xml:space="preserve"> </w:t>
      </w:r>
      <w:r w:rsidRPr="005D0C7B">
        <w:rPr>
          <w:rFonts w:asciiTheme="minorHAnsi" w:eastAsiaTheme="minorHAnsi" w:hAnsiTheme="minorHAnsi"/>
          <w:lang w:bidi="he-IL"/>
        </w:rPr>
        <w:t>Such a person bus</w:t>
      </w:r>
      <w:r w:rsidR="009D504C" w:rsidRPr="005D0C7B">
        <w:rPr>
          <w:rFonts w:asciiTheme="minorHAnsi" w:eastAsiaTheme="minorHAnsi" w:hAnsiTheme="minorHAnsi"/>
          <w:lang w:bidi="he-IL"/>
        </w:rPr>
        <w:t>ies</w:t>
      </w:r>
      <w:r w:rsidRPr="005D0C7B">
        <w:rPr>
          <w:rFonts w:asciiTheme="minorHAnsi" w:eastAsiaTheme="minorHAnsi" w:hAnsiTheme="minorHAnsi"/>
          <w:lang w:bidi="he-IL"/>
        </w:rPr>
        <w:t xml:space="preserve"> himself half the night with Torah and </w:t>
      </w:r>
      <w:proofErr w:type="gramStart"/>
      <w:r w:rsidRPr="005D0C7B">
        <w:rPr>
          <w:rFonts w:asciiTheme="minorHAnsi" w:eastAsiaTheme="minorHAnsi" w:hAnsiTheme="minorHAnsi"/>
          <w:lang w:bidi="he-IL"/>
        </w:rPr>
        <w:t xml:space="preserve">prayer </w:t>
      </w:r>
      <w:r w:rsidRPr="005D0C7B">
        <w:rPr>
          <w:rFonts w:asciiTheme="minorHAnsi" w:eastAsiaTheme="minorHAnsi" w:hAnsiTheme="minorHAnsi"/>
          <w:i/>
          <w:iCs/>
          <w:lang w:bidi="he-IL"/>
        </w:rPr>
        <w:t>.</w:t>
      </w:r>
      <w:proofErr w:type="gramEnd"/>
      <w:r w:rsidRPr="005D0C7B">
        <w:rPr>
          <w:rFonts w:asciiTheme="minorHAnsi" w:eastAsiaTheme="minorHAnsi" w:hAnsiTheme="minorHAnsi"/>
          <w:i/>
          <w:iCs/>
          <w:lang w:bidi="he-IL"/>
        </w:rPr>
        <w:t xml:space="preserve"> .</w:t>
      </w:r>
      <w:r w:rsidRPr="005D0C7B">
        <w:rPr>
          <w:rFonts w:asciiTheme="minorHAnsi" w:eastAsiaTheme="minorHAnsi" w:hAnsiTheme="minorHAnsi"/>
          <w:lang w:bidi="he-IL"/>
        </w:rPr>
        <w:t xml:space="preserve"> and only then, after midnight, he come</w:t>
      </w:r>
      <w:r w:rsidR="009D504C" w:rsidRPr="005D0C7B">
        <w:rPr>
          <w:rFonts w:asciiTheme="minorHAnsi" w:eastAsiaTheme="minorHAnsi" w:hAnsiTheme="minorHAnsi"/>
          <w:lang w:bidi="he-IL"/>
        </w:rPr>
        <w:t>s</w:t>
      </w:r>
      <w:r w:rsidRPr="005D0C7B">
        <w:rPr>
          <w:rFonts w:asciiTheme="minorHAnsi" w:eastAsiaTheme="minorHAnsi" w:hAnsiTheme="minorHAnsi"/>
          <w:lang w:bidi="he-IL"/>
        </w:rPr>
        <w:t xml:space="preserve"> home</w:t>
      </w:r>
      <w:r w:rsidR="009D504C" w:rsidRPr="005D0C7B">
        <w:rPr>
          <w:rFonts w:asciiTheme="minorHAnsi" w:eastAsiaTheme="minorHAnsi" w:hAnsiTheme="minorHAnsi"/>
          <w:lang w:bidi="he-IL"/>
        </w:rPr>
        <w:t xml:space="preserve">,  </w:t>
      </w:r>
      <w:r w:rsidRPr="005D0C7B">
        <w:rPr>
          <w:rFonts w:asciiTheme="minorHAnsi" w:eastAsiaTheme="minorHAnsi" w:hAnsiTheme="minorHAnsi"/>
          <w:lang w:bidi="he-IL"/>
        </w:rPr>
        <w:t>wake</w:t>
      </w:r>
      <w:r w:rsidR="009D504C" w:rsidRPr="005D0C7B">
        <w:rPr>
          <w:rFonts w:asciiTheme="minorHAnsi" w:eastAsiaTheme="minorHAnsi" w:hAnsiTheme="minorHAnsi"/>
          <w:lang w:bidi="he-IL"/>
        </w:rPr>
        <w:t>s</w:t>
      </w:r>
      <w:r w:rsidRPr="005D0C7B">
        <w:rPr>
          <w:rFonts w:asciiTheme="minorHAnsi" w:eastAsiaTheme="minorHAnsi" w:hAnsiTheme="minorHAnsi"/>
          <w:lang w:bidi="he-IL"/>
        </w:rPr>
        <w:t xml:space="preserve"> up his wife, prattle</w:t>
      </w:r>
      <w:r w:rsidR="009D504C" w:rsidRPr="005D0C7B">
        <w:rPr>
          <w:rFonts w:asciiTheme="minorHAnsi" w:eastAsiaTheme="minorHAnsi" w:hAnsiTheme="minorHAnsi"/>
          <w:lang w:bidi="he-IL"/>
        </w:rPr>
        <w:t>s</w:t>
      </w:r>
      <w:r w:rsidRPr="005D0C7B">
        <w:rPr>
          <w:rFonts w:asciiTheme="minorHAnsi" w:eastAsiaTheme="minorHAnsi" w:hAnsiTheme="minorHAnsi"/>
          <w:lang w:bidi="he-IL"/>
        </w:rPr>
        <w:t xml:space="preserve"> to her</w:t>
      </w:r>
      <w:r w:rsidR="005B5825" w:rsidRPr="005D0C7B">
        <w:rPr>
          <w:rFonts w:asciiTheme="minorHAnsi" w:eastAsiaTheme="minorHAnsi" w:hAnsiTheme="minorHAnsi"/>
          <w:lang w:bidi="he-IL"/>
        </w:rPr>
        <w:t>,</w:t>
      </w:r>
      <w:r w:rsidR="009D504C" w:rsidRPr="005D0C7B">
        <w:rPr>
          <w:rFonts w:asciiTheme="minorHAnsi" w:eastAsiaTheme="minorHAnsi" w:hAnsiTheme="minorHAnsi"/>
          <w:lang w:bidi="he-IL"/>
        </w:rPr>
        <w:t xml:space="preserve"> to </w:t>
      </w:r>
      <w:r w:rsidRPr="005D0C7B">
        <w:rPr>
          <w:rFonts w:asciiTheme="minorHAnsi" w:eastAsiaTheme="minorHAnsi" w:hAnsiTheme="minorHAnsi"/>
          <w:lang w:bidi="he-IL"/>
        </w:rPr>
        <w:t>placat</w:t>
      </w:r>
      <w:r w:rsidR="009D504C" w:rsidRPr="005D0C7B">
        <w:rPr>
          <w:rFonts w:asciiTheme="minorHAnsi" w:eastAsiaTheme="minorHAnsi" w:hAnsiTheme="minorHAnsi"/>
          <w:lang w:bidi="he-IL"/>
        </w:rPr>
        <w:t>e</w:t>
      </w:r>
      <w:r w:rsidR="005B5825" w:rsidRPr="005D0C7B">
        <w:rPr>
          <w:rFonts w:asciiTheme="minorHAnsi" w:eastAsiaTheme="minorHAnsi" w:hAnsiTheme="minorHAnsi"/>
          <w:lang w:bidi="he-IL"/>
        </w:rPr>
        <w:t xml:space="preserve"> her</w:t>
      </w:r>
      <w:r w:rsidRPr="005D0C7B">
        <w:rPr>
          <w:rFonts w:asciiTheme="minorHAnsi" w:eastAsiaTheme="minorHAnsi" w:hAnsiTheme="minorHAnsi"/>
          <w:lang w:bidi="he-IL"/>
        </w:rPr>
        <w:t xml:space="preserve"> </w:t>
      </w:r>
      <w:r w:rsidR="009D504C" w:rsidRPr="005D0C7B">
        <w:rPr>
          <w:rFonts w:asciiTheme="minorHAnsi" w:eastAsiaTheme="minorHAnsi" w:hAnsiTheme="minorHAnsi"/>
          <w:lang w:bidi="he-IL"/>
        </w:rPr>
        <w:t xml:space="preserve">so she will </w:t>
      </w:r>
      <w:r w:rsidR="00DB2FBE" w:rsidRPr="005D0C7B">
        <w:rPr>
          <w:rFonts w:asciiTheme="minorHAnsi" w:eastAsiaTheme="minorHAnsi" w:hAnsiTheme="minorHAnsi"/>
          <w:lang w:bidi="he-IL"/>
        </w:rPr>
        <w:t>consent t</w:t>
      </w:r>
      <w:r w:rsidRPr="005D0C7B">
        <w:rPr>
          <w:rFonts w:asciiTheme="minorHAnsi" w:eastAsiaTheme="minorHAnsi" w:hAnsiTheme="minorHAnsi"/>
          <w:lang w:bidi="he-IL"/>
        </w:rPr>
        <w:t>o fulfill th</w:t>
      </w:r>
      <w:r w:rsidR="009D504C" w:rsidRPr="005D0C7B">
        <w:rPr>
          <w:rFonts w:asciiTheme="minorHAnsi" w:eastAsiaTheme="minorHAnsi" w:hAnsiTheme="minorHAnsi"/>
          <w:lang w:bidi="he-IL"/>
        </w:rPr>
        <w:t>e</w:t>
      </w:r>
      <w:r w:rsidRPr="005D0C7B">
        <w:rPr>
          <w:rFonts w:asciiTheme="minorHAnsi" w:eastAsiaTheme="minorHAnsi" w:hAnsiTheme="minorHAnsi"/>
          <w:lang w:bidi="he-IL"/>
        </w:rPr>
        <w:t xml:space="preserve"> </w:t>
      </w:r>
      <w:r w:rsidRPr="005D0C7B">
        <w:rPr>
          <w:rFonts w:asciiTheme="minorHAnsi" w:eastAsiaTheme="minorHAnsi" w:hAnsiTheme="minorHAnsi"/>
          <w:i/>
          <w:iCs/>
          <w:lang w:bidi="he-IL"/>
        </w:rPr>
        <w:t>mit</w:t>
      </w:r>
      <w:r w:rsidR="005B5825" w:rsidRPr="005D0C7B">
        <w:rPr>
          <w:rFonts w:asciiTheme="minorHAnsi" w:eastAsiaTheme="minorHAnsi" w:hAnsiTheme="minorHAnsi"/>
          <w:i/>
          <w:iCs/>
          <w:lang w:bidi="he-IL"/>
        </w:rPr>
        <w:t>z</w:t>
      </w:r>
      <w:r w:rsidRPr="005D0C7B">
        <w:rPr>
          <w:rFonts w:asciiTheme="minorHAnsi" w:eastAsiaTheme="minorHAnsi" w:hAnsiTheme="minorHAnsi"/>
          <w:i/>
          <w:iCs/>
          <w:lang w:bidi="he-IL"/>
        </w:rPr>
        <w:t>vah</w:t>
      </w:r>
      <w:r w:rsidR="009D504C" w:rsidRPr="005D0C7B">
        <w:rPr>
          <w:rFonts w:asciiTheme="minorHAnsi" w:eastAsiaTheme="minorHAnsi" w:hAnsiTheme="minorHAnsi"/>
          <w:lang w:bidi="he-IL"/>
        </w:rPr>
        <w:t xml:space="preserve"> [in the middle of the night]</w:t>
      </w:r>
      <w:r w:rsidRPr="005D0C7B">
        <w:rPr>
          <w:rFonts w:asciiTheme="minorHAnsi" w:eastAsiaTheme="minorHAnsi" w:hAnsiTheme="minorHAnsi"/>
          <w:lang w:bidi="he-IL"/>
        </w:rPr>
        <w:t xml:space="preserve">. </w:t>
      </w:r>
      <w:r w:rsidR="009D504C" w:rsidRPr="005D0C7B">
        <w:rPr>
          <w:rFonts w:asciiTheme="minorHAnsi" w:eastAsiaTheme="minorHAnsi" w:hAnsiTheme="minorHAnsi"/>
          <w:lang w:bidi="he-IL"/>
        </w:rPr>
        <w:t>So s</w:t>
      </w:r>
      <w:r w:rsidRPr="005D0C7B">
        <w:rPr>
          <w:rFonts w:asciiTheme="minorHAnsi" w:eastAsiaTheme="minorHAnsi" w:hAnsiTheme="minorHAnsi"/>
          <w:lang w:bidi="he-IL"/>
        </w:rPr>
        <w:t>he allows him to do with her as he pleases</w:t>
      </w:r>
      <w:r w:rsidR="00937EF1" w:rsidRPr="005D0C7B">
        <w:rPr>
          <w:rFonts w:asciiTheme="minorHAnsi" w:hAnsiTheme="minorHAnsi"/>
        </w:rPr>
        <w:t xml:space="preserve"> </w:t>
      </w:r>
      <w:r w:rsidR="00937EF1" w:rsidRPr="005D0C7B">
        <w:rPr>
          <w:rFonts w:asciiTheme="minorHAnsi" w:eastAsiaTheme="minorHAnsi" w:hAnsiTheme="minorHAnsi"/>
          <w:lang w:bidi="he-IL"/>
        </w:rPr>
        <w:t xml:space="preserve">for she knows from her mother </w:t>
      </w:r>
      <w:r w:rsidR="009D504C" w:rsidRPr="005D0C7B">
        <w:rPr>
          <w:rFonts w:asciiTheme="minorHAnsi" w:eastAsiaTheme="minorHAnsi" w:hAnsiTheme="minorHAnsi"/>
          <w:lang w:bidi="he-IL"/>
        </w:rPr>
        <w:t xml:space="preserve">that such is the behavior of </w:t>
      </w:r>
      <w:r w:rsidR="00937EF1" w:rsidRPr="005D0C7B">
        <w:rPr>
          <w:rFonts w:asciiTheme="minorHAnsi" w:eastAsiaTheme="minorHAnsi" w:hAnsiTheme="minorHAnsi"/>
          <w:lang w:bidi="he-IL"/>
        </w:rPr>
        <w:t xml:space="preserve">pious </w:t>
      </w:r>
      <w:r w:rsidR="00DB2FBE" w:rsidRPr="005D0C7B">
        <w:rPr>
          <w:rFonts w:asciiTheme="minorHAnsi" w:eastAsiaTheme="minorHAnsi" w:hAnsiTheme="minorHAnsi"/>
          <w:lang w:bidi="he-IL"/>
        </w:rPr>
        <w:t>men</w:t>
      </w:r>
      <w:r w:rsidR="00937EF1" w:rsidRPr="005D0C7B">
        <w:rPr>
          <w:rFonts w:asciiTheme="minorHAnsi" w:eastAsiaTheme="minorHAnsi" w:hAnsiTheme="minorHAnsi"/>
          <w:lang w:bidi="he-IL"/>
        </w:rPr>
        <w:t xml:space="preserve">. </w:t>
      </w:r>
    </w:p>
    <w:p w:rsidR="00937EF1" w:rsidRPr="005D0C7B" w:rsidRDefault="00937EF1" w:rsidP="0075692A">
      <w:pPr>
        <w:autoSpaceDE w:val="0"/>
        <w:autoSpaceDN w:val="0"/>
        <w:adjustRightInd w:val="0"/>
        <w:ind w:left="-426"/>
        <w:jc w:val="both"/>
        <w:rPr>
          <w:rFonts w:asciiTheme="minorHAnsi" w:eastAsiaTheme="minorHAnsi" w:hAnsiTheme="minorHAnsi"/>
          <w:lang w:bidi="he-IL"/>
        </w:rPr>
      </w:pPr>
    </w:p>
    <w:p w:rsidR="009D504C" w:rsidRPr="005D0C7B" w:rsidRDefault="00DB2FBE" w:rsidP="0075692A">
      <w:pPr>
        <w:autoSpaceDE w:val="0"/>
        <w:autoSpaceDN w:val="0"/>
        <w:adjustRightInd w:val="0"/>
        <w:ind w:left="-426"/>
        <w:jc w:val="both"/>
        <w:rPr>
          <w:rFonts w:asciiTheme="minorHAnsi" w:eastAsiaTheme="minorHAnsi" w:hAnsiTheme="minorHAnsi"/>
          <w:lang w:bidi="he-IL"/>
        </w:rPr>
      </w:pPr>
      <w:r w:rsidRPr="005D0C7B">
        <w:rPr>
          <w:rFonts w:asciiTheme="minorHAnsi" w:eastAsiaTheme="minorHAnsi" w:hAnsiTheme="minorHAnsi"/>
          <w:lang w:bidi="he-IL"/>
        </w:rPr>
        <w:t>Afterwards h</w:t>
      </w:r>
      <w:r w:rsidR="00F7725E" w:rsidRPr="005D0C7B">
        <w:rPr>
          <w:rFonts w:asciiTheme="minorHAnsi" w:eastAsiaTheme="minorHAnsi" w:hAnsiTheme="minorHAnsi"/>
          <w:lang w:bidi="he-IL"/>
        </w:rPr>
        <w:t>e is proud of having managed to fulfill this commandment without [succumbing to] the evil inclination, [nam</w:t>
      </w:r>
      <w:r w:rsidR="009D504C" w:rsidRPr="005D0C7B">
        <w:rPr>
          <w:rFonts w:asciiTheme="minorHAnsi" w:eastAsiaTheme="minorHAnsi" w:hAnsiTheme="minorHAnsi"/>
          <w:lang w:bidi="he-IL"/>
        </w:rPr>
        <w:t>ely], without any impure lust. But l</w:t>
      </w:r>
      <w:r w:rsidR="00F7725E" w:rsidRPr="005D0C7B">
        <w:rPr>
          <w:rFonts w:asciiTheme="minorHAnsi" w:eastAsiaTheme="minorHAnsi" w:hAnsiTheme="minorHAnsi"/>
          <w:lang w:bidi="he-IL"/>
        </w:rPr>
        <w:t xml:space="preserve">ater </w:t>
      </w:r>
      <w:r w:rsidR="009D504C" w:rsidRPr="005D0C7B">
        <w:rPr>
          <w:rFonts w:asciiTheme="minorHAnsi" w:eastAsiaTheme="minorHAnsi" w:hAnsiTheme="minorHAnsi"/>
          <w:lang w:bidi="he-IL"/>
        </w:rPr>
        <w:t xml:space="preserve">he </w:t>
      </w:r>
      <w:r w:rsidR="00F7725E" w:rsidRPr="005D0C7B">
        <w:rPr>
          <w:rFonts w:asciiTheme="minorHAnsi" w:eastAsiaTheme="minorHAnsi" w:hAnsiTheme="minorHAnsi"/>
          <w:lang w:bidi="he-IL"/>
        </w:rPr>
        <w:t>wonders why the sons he has produced in this way have turned out to be wicked or stupid!</w:t>
      </w:r>
      <w:r w:rsidR="00F7725E" w:rsidRPr="005D0C7B">
        <w:rPr>
          <w:rFonts w:asciiTheme="minorHAnsi" w:eastAsiaTheme="minorHAnsi" w:hAnsiTheme="minorHAnsi"/>
          <w:color w:val="0000FF"/>
          <w:lang w:bidi="he-IL"/>
        </w:rPr>
        <w:t xml:space="preserve"> </w:t>
      </w:r>
    </w:p>
    <w:p w:rsidR="009D504C" w:rsidRPr="005D0C7B" w:rsidRDefault="009D504C" w:rsidP="0075692A">
      <w:pPr>
        <w:autoSpaceDE w:val="0"/>
        <w:autoSpaceDN w:val="0"/>
        <w:adjustRightInd w:val="0"/>
        <w:ind w:left="-426"/>
        <w:jc w:val="both"/>
        <w:rPr>
          <w:rFonts w:asciiTheme="minorHAnsi" w:eastAsiaTheme="minorHAnsi" w:hAnsiTheme="minorHAnsi"/>
          <w:lang w:bidi="he-IL"/>
        </w:rPr>
      </w:pPr>
    </w:p>
    <w:p w:rsidR="00DD2B3E" w:rsidRDefault="00F7725E" w:rsidP="0075692A">
      <w:pPr>
        <w:autoSpaceDE w:val="0"/>
        <w:autoSpaceDN w:val="0"/>
        <w:adjustRightInd w:val="0"/>
        <w:ind w:left="-426"/>
        <w:jc w:val="both"/>
        <w:rPr>
          <w:rStyle w:val="Heading1Char"/>
          <w:rFonts w:asciiTheme="minorHAnsi" w:eastAsiaTheme="majorEastAsia" w:hAnsiTheme="minorHAnsi"/>
        </w:rPr>
      </w:pPr>
      <w:r w:rsidRPr="005D0C7B">
        <w:rPr>
          <w:rFonts w:asciiTheme="minorHAnsi" w:eastAsiaTheme="minorHAnsi" w:hAnsiTheme="minorHAnsi"/>
          <w:lang w:bidi="he-IL"/>
        </w:rPr>
        <w:t xml:space="preserve">Surely, the reason is </w:t>
      </w:r>
      <w:r w:rsidR="00937EF1" w:rsidRPr="005D0C7B">
        <w:rPr>
          <w:rFonts w:asciiTheme="minorHAnsi" w:eastAsiaTheme="minorHAnsi" w:hAnsiTheme="minorHAnsi"/>
          <w:b/>
          <w:bCs/>
          <w:lang w:bidi="he-IL"/>
        </w:rPr>
        <w:t xml:space="preserve">his </w:t>
      </w:r>
      <w:r w:rsidRPr="005D0C7B">
        <w:rPr>
          <w:rFonts w:asciiTheme="minorHAnsi" w:eastAsiaTheme="minorHAnsi" w:hAnsiTheme="minorHAnsi"/>
          <w:b/>
          <w:bCs/>
          <w:lang w:bidi="he-IL"/>
        </w:rPr>
        <w:t xml:space="preserve">false belief that it is wrong to perform the commandment [of </w:t>
      </w:r>
      <w:r w:rsidRPr="005D0C7B">
        <w:rPr>
          <w:rFonts w:asciiTheme="minorHAnsi" w:eastAsiaTheme="minorHAnsi" w:hAnsiTheme="minorHAnsi"/>
          <w:b/>
          <w:bCs/>
          <w:i/>
          <w:iCs/>
          <w:lang w:bidi="he-IL"/>
        </w:rPr>
        <w:t>onah</w:t>
      </w:r>
      <w:r w:rsidRPr="005D0C7B">
        <w:rPr>
          <w:rFonts w:asciiTheme="minorHAnsi" w:eastAsiaTheme="minorHAnsi" w:hAnsiTheme="minorHAnsi"/>
          <w:b/>
          <w:bCs/>
          <w:lang w:bidi="he-IL"/>
        </w:rPr>
        <w:t>] with desire…</w:t>
      </w:r>
      <w:r w:rsidR="003E12AA" w:rsidRPr="005D0C7B">
        <w:rPr>
          <w:rStyle w:val="FootnoteReference"/>
          <w:rFonts w:asciiTheme="minorHAnsi" w:hAnsiTheme="minorHAnsi"/>
          <w:sz w:val="22"/>
          <w:szCs w:val="22"/>
        </w:rPr>
        <w:footnoteReference w:id="1"/>
      </w:r>
      <w:r w:rsidR="009D504C" w:rsidRPr="005D0C7B">
        <w:rPr>
          <w:rFonts w:asciiTheme="minorHAnsi" w:eastAsiaTheme="minorHAnsi" w:hAnsiTheme="minorHAnsi"/>
          <w:lang w:bidi="he-IL"/>
        </w:rPr>
        <w:t xml:space="preserve"> </w:t>
      </w:r>
      <w:r w:rsidR="00980DBC" w:rsidRPr="005D0C7B">
        <w:rPr>
          <w:rFonts w:asciiTheme="minorHAnsi" w:eastAsiaTheme="minorHAnsi" w:hAnsiTheme="minorHAnsi"/>
          <w:lang w:bidi="he-IL"/>
        </w:rPr>
        <w:t>[Rather the truth is that] w</w:t>
      </w:r>
      <w:r w:rsidRPr="005D0C7B">
        <w:rPr>
          <w:rFonts w:asciiTheme="minorHAnsi" w:eastAsiaTheme="minorHAnsi" w:hAnsiTheme="minorHAnsi"/>
          <w:lang w:bidi="he-IL"/>
        </w:rPr>
        <w:t xml:space="preserve">hen intercourse takes place </w:t>
      </w:r>
      <w:r w:rsidRPr="005D0C7B">
        <w:rPr>
          <w:rFonts w:asciiTheme="minorHAnsi" w:eastAsiaTheme="minorHAnsi" w:hAnsiTheme="minorHAnsi"/>
          <w:b/>
          <w:bCs/>
          <w:lang w:bidi="he-IL"/>
        </w:rPr>
        <w:t>without the wife’s full consent or desir</w:t>
      </w:r>
      <w:r w:rsidRPr="005D0C7B">
        <w:rPr>
          <w:rFonts w:asciiTheme="minorHAnsi" w:eastAsiaTheme="minorHAnsi" w:hAnsiTheme="minorHAnsi"/>
          <w:lang w:bidi="he-IL"/>
        </w:rPr>
        <w:t xml:space="preserve">e, that is, when she would rather be asleep and </w:t>
      </w:r>
      <w:r w:rsidR="00937EF1" w:rsidRPr="005D0C7B">
        <w:rPr>
          <w:rFonts w:asciiTheme="minorHAnsi" w:eastAsiaTheme="minorHAnsi" w:hAnsiTheme="minorHAnsi"/>
          <w:lang w:bidi="he-IL"/>
        </w:rPr>
        <w:t xml:space="preserve">she </w:t>
      </w:r>
      <w:r w:rsidRPr="005D0C7B">
        <w:rPr>
          <w:rFonts w:asciiTheme="minorHAnsi" w:eastAsiaTheme="minorHAnsi" w:hAnsiTheme="minorHAnsi"/>
          <w:lang w:bidi="he-IL"/>
        </w:rPr>
        <w:t xml:space="preserve">is angry with her husband for disturbing her and doing with her as he pleases rather than as she pleases, then he </w:t>
      </w:r>
      <w:r w:rsidR="00937EF1" w:rsidRPr="005D0C7B">
        <w:rPr>
          <w:rFonts w:asciiTheme="minorHAnsi" w:eastAsiaTheme="minorHAnsi" w:hAnsiTheme="minorHAnsi"/>
          <w:lang w:bidi="he-IL"/>
        </w:rPr>
        <w:t>is violating</w:t>
      </w:r>
      <w:r w:rsidRPr="005D0C7B">
        <w:rPr>
          <w:rFonts w:asciiTheme="minorHAnsi" w:eastAsiaTheme="minorHAnsi" w:hAnsiTheme="minorHAnsi"/>
          <w:lang w:bidi="he-IL"/>
        </w:rPr>
        <w:t xml:space="preserve"> a Torah prohibition.</w:t>
      </w:r>
      <w:r w:rsidR="009D504C" w:rsidRPr="005D0C7B">
        <w:rPr>
          <w:rFonts w:asciiTheme="minorHAnsi" w:eastAsiaTheme="minorHAnsi" w:hAnsiTheme="minorHAnsi"/>
          <w:color w:val="0000FF"/>
          <w:lang w:bidi="he-IL"/>
        </w:rPr>
        <w:t xml:space="preserve"> </w:t>
      </w:r>
      <w:r w:rsidR="00337D3A" w:rsidRPr="005D0C7B">
        <w:rPr>
          <w:rFonts w:asciiTheme="minorHAnsi" w:eastAsiaTheme="minorHAnsi" w:hAnsiTheme="minorHAnsi"/>
          <w:lang w:bidi="he-IL"/>
        </w:rPr>
        <w:t>This is a</w:t>
      </w:r>
      <w:r w:rsidR="00337D3A" w:rsidRPr="005D0C7B">
        <w:rPr>
          <w:rFonts w:asciiTheme="minorHAnsi" w:eastAsiaTheme="minorHAnsi" w:hAnsiTheme="minorHAnsi"/>
          <w:b/>
          <w:bCs/>
          <w:lang w:bidi="he-IL"/>
        </w:rPr>
        <w:t xml:space="preserve"> grave error</w:t>
      </w:r>
      <w:r w:rsidR="00337D3A" w:rsidRPr="005D0C7B">
        <w:rPr>
          <w:rFonts w:asciiTheme="minorHAnsi" w:eastAsiaTheme="minorHAnsi" w:hAnsiTheme="minorHAnsi"/>
          <w:lang w:bidi="he-IL"/>
        </w:rPr>
        <w:t xml:space="preserve"> </w:t>
      </w:r>
      <w:r w:rsidR="009D504C" w:rsidRPr="005D0C7B">
        <w:rPr>
          <w:rFonts w:asciiTheme="minorHAnsi" w:eastAsiaTheme="minorHAnsi" w:hAnsiTheme="minorHAnsi"/>
          <w:lang w:bidi="he-IL"/>
        </w:rPr>
        <w:t xml:space="preserve">and it </w:t>
      </w:r>
      <w:r w:rsidR="00337D3A" w:rsidRPr="005D0C7B">
        <w:rPr>
          <w:rFonts w:asciiTheme="minorHAnsi" w:eastAsiaTheme="minorHAnsi" w:hAnsiTheme="minorHAnsi"/>
          <w:lang w:bidi="he-IL"/>
        </w:rPr>
        <w:t xml:space="preserve">gives rise to numerous </w:t>
      </w:r>
      <w:r w:rsidR="00337D3A" w:rsidRPr="005D0C7B">
        <w:rPr>
          <w:rFonts w:asciiTheme="minorHAnsi" w:eastAsiaTheme="minorHAnsi" w:hAnsiTheme="minorHAnsi"/>
          <w:b/>
          <w:bCs/>
          <w:lang w:bidi="he-IL"/>
        </w:rPr>
        <w:t xml:space="preserve">problems: the wife loathes her </w:t>
      </w:r>
      <w:r w:rsidR="009D504C" w:rsidRPr="005D0C7B">
        <w:rPr>
          <w:rFonts w:asciiTheme="minorHAnsi" w:eastAsiaTheme="minorHAnsi" w:hAnsiTheme="minorHAnsi"/>
          <w:b/>
          <w:bCs/>
          <w:lang w:bidi="he-IL"/>
        </w:rPr>
        <w:t xml:space="preserve">[so-called] </w:t>
      </w:r>
      <w:r w:rsidR="00337D3A" w:rsidRPr="005D0C7B">
        <w:rPr>
          <w:rFonts w:asciiTheme="minorHAnsi" w:eastAsiaTheme="minorHAnsi" w:hAnsiTheme="minorHAnsi"/>
          <w:b/>
          <w:bCs/>
          <w:lang w:bidi="he-IL"/>
        </w:rPr>
        <w:t>‘righteous’ husband and quarrels with him</w:t>
      </w:r>
      <w:r w:rsidR="009D504C" w:rsidRPr="005D0C7B">
        <w:rPr>
          <w:rFonts w:asciiTheme="minorHAnsi" w:eastAsiaTheme="minorHAnsi" w:hAnsiTheme="minorHAnsi"/>
          <w:lang w:bidi="he-IL"/>
        </w:rPr>
        <w:t xml:space="preserve">. [The explicit contents of her complaints] are </w:t>
      </w:r>
      <w:r w:rsidR="00337D3A" w:rsidRPr="005D0C7B">
        <w:rPr>
          <w:rFonts w:asciiTheme="minorHAnsi" w:eastAsiaTheme="minorHAnsi" w:hAnsiTheme="minorHAnsi"/>
          <w:lang w:bidi="he-IL"/>
        </w:rPr>
        <w:t xml:space="preserve">about other issues, of course, </w:t>
      </w:r>
      <w:r w:rsidR="009D504C" w:rsidRPr="005D0C7B">
        <w:rPr>
          <w:rFonts w:asciiTheme="minorHAnsi" w:eastAsiaTheme="minorHAnsi" w:hAnsiTheme="minorHAnsi"/>
          <w:lang w:bidi="he-IL"/>
        </w:rPr>
        <w:t xml:space="preserve">for </w:t>
      </w:r>
      <w:r w:rsidR="00337D3A" w:rsidRPr="005D0C7B">
        <w:rPr>
          <w:rFonts w:asciiTheme="minorHAnsi" w:eastAsiaTheme="minorHAnsi" w:hAnsiTheme="minorHAnsi"/>
          <w:lang w:bidi="he-IL"/>
        </w:rPr>
        <w:t>she is embarrassed to tell him what really upsets her and what she really misses</w:t>
      </w:r>
      <w:r w:rsidR="009D504C" w:rsidRPr="005D0C7B">
        <w:rPr>
          <w:rFonts w:asciiTheme="minorHAnsi" w:eastAsiaTheme="minorHAnsi" w:hAnsiTheme="minorHAnsi"/>
          <w:lang w:bidi="he-IL"/>
        </w:rPr>
        <w:t xml:space="preserve">. [In this family] </w:t>
      </w:r>
      <w:r w:rsidR="00337D3A" w:rsidRPr="005D0C7B">
        <w:rPr>
          <w:rFonts w:asciiTheme="minorHAnsi" w:eastAsiaTheme="minorHAnsi" w:hAnsiTheme="minorHAnsi"/>
          <w:lang w:bidi="he-IL"/>
        </w:rPr>
        <w:t xml:space="preserve">there is </w:t>
      </w:r>
      <w:r w:rsidR="00337D3A" w:rsidRPr="005D0C7B">
        <w:rPr>
          <w:rFonts w:asciiTheme="minorHAnsi" w:eastAsiaTheme="minorHAnsi" w:hAnsiTheme="minorHAnsi"/>
          <w:b/>
          <w:bCs/>
          <w:lang w:bidi="he-IL"/>
        </w:rPr>
        <w:t>no harmony (</w:t>
      </w:r>
      <w:r w:rsidR="00337D3A" w:rsidRPr="005D0C7B">
        <w:rPr>
          <w:rFonts w:asciiTheme="minorHAnsi" w:eastAsiaTheme="minorHAnsi" w:hAnsiTheme="minorHAnsi"/>
          <w:b/>
          <w:bCs/>
          <w:i/>
          <w:iCs/>
          <w:lang w:bidi="he-IL"/>
        </w:rPr>
        <w:t>shalom-bayit</w:t>
      </w:r>
      <w:r w:rsidR="00337D3A" w:rsidRPr="005D0C7B">
        <w:rPr>
          <w:rFonts w:asciiTheme="minorHAnsi" w:eastAsiaTheme="minorHAnsi" w:hAnsiTheme="minorHAnsi"/>
          <w:b/>
          <w:bCs/>
          <w:lang w:bidi="he-IL"/>
        </w:rPr>
        <w:t xml:space="preserve">) </w:t>
      </w:r>
      <w:r w:rsidR="00337D3A" w:rsidRPr="005D0C7B">
        <w:rPr>
          <w:rFonts w:asciiTheme="minorHAnsi" w:eastAsiaTheme="minorHAnsi" w:hAnsiTheme="minorHAnsi"/>
          <w:lang w:bidi="he-IL"/>
        </w:rPr>
        <w:t>in the home, and the children are neglected, deprived of a good education on account of the quarrels. May God have mercy up</w:t>
      </w:r>
      <w:r w:rsidR="00337D3A" w:rsidRPr="005D0C7B">
        <w:rPr>
          <w:rFonts w:asciiTheme="minorHAnsi" w:eastAsiaTheme="minorHAnsi" w:hAnsiTheme="minorHAnsi"/>
          <w:color w:val="auto"/>
          <w:lang w:bidi="he-IL"/>
        </w:rPr>
        <w:t xml:space="preserve">on </w:t>
      </w:r>
      <w:proofErr w:type="gramStart"/>
      <w:r w:rsidR="00337D3A" w:rsidRPr="005D0C7B">
        <w:rPr>
          <w:rFonts w:asciiTheme="minorHAnsi" w:eastAsiaTheme="minorHAnsi" w:hAnsiTheme="minorHAnsi"/>
          <w:color w:val="auto"/>
          <w:lang w:bidi="he-IL"/>
        </w:rPr>
        <w:t>them.</w:t>
      </w:r>
      <w:proofErr w:type="gramEnd"/>
      <w:r w:rsidR="00337D3A" w:rsidRPr="005D0C7B">
        <w:rPr>
          <w:rFonts w:asciiTheme="minorHAnsi" w:eastAsiaTheme="minorHAnsi" w:hAnsiTheme="minorHAnsi"/>
          <w:color w:val="auto"/>
          <w:lang w:bidi="he-IL"/>
        </w:rPr>
        <w:t>”</w:t>
      </w:r>
      <w:r w:rsidR="00337D3A" w:rsidRPr="005D0C7B">
        <w:rPr>
          <w:rFonts w:asciiTheme="minorHAnsi" w:hAnsiTheme="minorHAnsi"/>
        </w:rPr>
        <w:t xml:space="preserve"> </w:t>
      </w:r>
      <w:r w:rsidR="00337D3A" w:rsidRPr="005D0C7B">
        <w:rPr>
          <w:rFonts w:asciiTheme="minorHAnsi" w:eastAsiaTheme="minorHAnsi" w:hAnsiTheme="minorHAnsi"/>
          <w:color w:val="auto"/>
          <w:lang w:bidi="he-IL"/>
        </w:rPr>
        <w:t xml:space="preserve">(Sher, </w:t>
      </w:r>
      <w:r w:rsidR="00337D3A" w:rsidRPr="005D0C7B">
        <w:rPr>
          <w:rFonts w:asciiTheme="minorHAnsi" w:eastAsiaTheme="minorHAnsi" w:hAnsiTheme="minorHAnsi"/>
          <w:i/>
          <w:iCs/>
          <w:color w:val="auto"/>
          <w:lang w:bidi="he-IL"/>
        </w:rPr>
        <w:t xml:space="preserve">Kedushat Yisra’el, </w:t>
      </w:r>
      <w:proofErr w:type="gramStart"/>
      <w:r w:rsidR="00337D3A" w:rsidRPr="005D0C7B">
        <w:rPr>
          <w:rFonts w:asciiTheme="minorHAnsi" w:eastAsiaTheme="minorHAnsi" w:hAnsiTheme="minorHAnsi"/>
          <w:i/>
          <w:iCs/>
          <w:color w:val="auto"/>
          <w:lang w:bidi="he-IL"/>
        </w:rPr>
        <w:t>The</w:t>
      </w:r>
      <w:proofErr w:type="gramEnd"/>
      <w:r w:rsidR="00337D3A" w:rsidRPr="005D0C7B">
        <w:rPr>
          <w:rFonts w:asciiTheme="minorHAnsi" w:eastAsiaTheme="minorHAnsi" w:hAnsiTheme="minorHAnsi"/>
          <w:i/>
          <w:iCs/>
          <w:color w:val="auto"/>
          <w:lang w:bidi="he-IL"/>
        </w:rPr>
        <w:t xml:space="preserve"> Holiness of the Jewish People</w:t>
      </w:r>
      <w:r w:rsidR="00337D3A" w:rsidRPr="005D0C7B">
        <w:rPr>
          <w:rFonts w:asciiTheme="minorHAnsi" w:eastAsiaTheme="minorHAnsi" w:hAnsiTheme="minorHAnsi"/>
          <w:color w:val="auto"/>
          <w:lang w:bidi="he-IL"/>
        </w:rPr>
        <w:t>)</w:t>
      </w:r>
    </w:p>
    <w:p w:rsidR="00F132F3" w:rsidRDefault="00F132F3" w:rsidP="0075692A">
      <w:pPr>
        <w:autoSpaceDE w:val="0"/>
        <w:autoSpaceDN w:val="0"/>
        <w:adjustRightInd w:val="0"/>
        <w:ind w:left="-426"/>
        <w:jc w:val="both"/>
        <w:rPr>
          <w:rStyle w:val="Heading1Char"/>
          <w:rFonts w:asciiTheme="minorHAnsi" w:eastAsiaTheme="majorEastAsia" w:hAnsiTheme="minorHAnsi"/>
        </w:rPr>
      </w:pPr>
    </w:p>
    <w:p w:rsidR="00F132F3" w:rsidRPr="005D0C7B" w:rsidRDefault="00F132F3" w:rsidP="0075692A">
      <w:pPr>
        <w:autoSpaceDE w:val="0"/>
        <w:autoSpaceDN w:val="0"/>
        <w:adjustRightInd w:val="0"/>
        <w:ind w:left="-426"/>
        <w:jc w:val="both"/>
        <w:rPr>
          <w:rStyle w:val="Heading1Char"/>
          <w:rFonts w:asciiTheme="minorHAnsi" w:eastAsiaTheme="majorEastAsia" w:hAnsiTheme="minorHAnsi"/>
        </w:rPr>
      </w:pPr>
    </w:p>
    <w:p w:rsidR="00AB3284" w:rsidRPr="005D0C7B" w:rsidRDefault="00AB3284" w:rsidP="007B33EA">
      <w:pPr>
        <w:pStyle w:val="ListParagraph"/>
        <w:numPr>
          <w:ilvl w:val="0"/>
          <w:numId w:val="5"/>
        </w:numPr>
        <w:autoSpaceDE w:val="0"/>
        <w:autoSpaceDN w:val="0"/>
        <w:adjustRightInd w:val="0"/>
        <w:rPr>
          <w:rStyle w:val="Heading1Char"/>
          <w:rFonts w:asciiTheme="minorHAnsi" w:eastAsiaTheme="majorEastAsia" w:hAnsiTheme="minorHAnsi"/>
        </w:rPr>
      </w:pPr>
      <w:r w:rsidRPr="005D0C7B">
        <w:rPr>
          <w:rFonts w:asciiTheme="minorHAnsi" w:hAnsiTheme="minorHAnsi"/>
          <w:b/>
          <w:bCs/>
          <w:sz w:val="28"/>
          <w:szCs w:val="28"/>
        </w:rPr>
        <w:lastRenderedPageBreak/>
        <w:t xml:space="preserve">The Role of Conversation in Marital Harmony: </w:t>
      </w:r>
      <w:r w:rsidRPr="005D0C7B">
        <w:rPr>
          <w:rFonts w:asciiTheme="minorHAnsi" w:hAnsiTheme="minorHAnsi"/>
          <w:b/>
          <w:bCs/>
          <w:sz w:val="28"/>
          <w:szCs w:val="28"/>
        </w:rPr>
        <w:br/>
        <w:t xml:space="preserve">From Rabbinic Prohibition to Biblical Obligation </w:t>
      </w:r>
      <w:r w:rsidR="00930E0F" w:rsidRPr="005D0C7B">
        <w:rPr>
          <w:rFonts w:asciiTheme="minorHAnsi" w:hAnsiTheme="minorHAnsi"/>
          <w:noProof/>
          <w:lang w:bidi="he-IL"/>
        </w:rPr>
        <w:drawing>
          <wp:inline distT="0" distB="0" distL="0" distR="0" wp14:anchorId="4E1B6D29" wp14:editId="0D379E55">
            <wp:extent cx="4849200" cy="3096000"/>
            <wp:effectExtent l="0" t="0" r="8890" b="9525"/>
            <wp:docPr id="10" name="Picture 10" descr="Young couple having serious conversation in home interior Stock Photo - 4959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couple having serious conversation in home interior Stock Photo - 495902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9200" cy="3096000"/>
                    </a:xfrm>
                    <a:prstGeom prst="rect">
                      <a:avLst/>
                    </a:prstGeom>
                    <a:noFill/>
                    <a:ln>
                      <a:noFill/>
                    </a:ln>
                  </pic:spPr>
                </pic:pic>
              </a:graphicData>
            </a:graphic>
          </wp:inline>
        </w:drawing>
      </w:r>
    </w:p>
    <w:p w:rsidR="00E00AE2" w:rsidRPr="005D0C7B" w:rsidRDefault="00DD2B3E" w:rsidP="00AB3284">
      <w:pPr>
        <w:pStyle w:val="ListParagraph"/>
        <w:autoSpaceDE w:val="0"/>
        <w:autoSpaceDN w:val="0"/>
        <w:adjustRightInd w:val="0"/>
        <w:ind w:left="1080"/>
        <w:rPr>
          <w:rFonts w:asciiTheme="minorHAnsi" w:hAnsiTheme="minorHAnsi"/>
          <w:b/>
          <w:bCs/>
          <w:sz w:val="28"/>
          <w:szCs w:val="28"/>
        </w:rPr>
      </w:pPr>
      <w:r w:rsidRPr="005D0C7B">
        <w:rPr>
          <w:rFonts w:asciiTheme="minorHAnsi" w:hAnsiTheme="minorHAnsi"/>
          <w:b/>
          <w:bCs/>
          <w:sz w:val="28"/>
          <w:szCs w:val="28"/>
        </w:rPr>
        <w:t xml:space="preserve"> </w:t>
      </w:r>
    </w:p>
    <w:p w:rsidR="000E4232" w:rsidRPr="005D0C7B" w:rsidRDefault="000E4232" w:rsidP="000E4232">
      <w:pPr>
        <w:shd w:val="clear" w:color="auto" w:fill="FFFFFF"/>
        <w:ind w:left="0"/>
        <w:outlineLvl w:val="1"/>
        <w:rPr>
          <w:rFonts w:asciiTheme="minorHAnsi" w:hAnsiTheme="minorHAnsi" w:cs="Arial"/>
          <w:b/>
          <w:bCs/>
          <w:color w:val="auto"/>
          <w:lang w:bidi="he-IL"/>
        </w:rPr>
      </w:pPr>
      <w:r w:rsidRPr="005D0C7B">
        <w:rPr>
          <w:rFonts w:asciiTheme="minorHAnsi" w:hAnsiTheme="minorHAnsi" w:cs="Arial"/>
          <w:b/>
          <w:bCs/>
          <w:color w:val="auto"/>
          <w:lang w:bidi="he-IL"/>
        </w:rPr>
        <w:t xml:space="preserve">The Dangling Conversation by </w:t>
      </w:r>
      <w:hyperlink r:id="rId13" w:history="1">
        <w:r w:rsidRPr="005D0C7B">
          <w:rPr>
            <w:rFonts w:asciiTheme="minorHAnsi" w:hAnsiTheme="minorHAnsi" w:cs="Arial"/>
            <w:b/>
            <w:bCs/>
            <w:color w:val="auto"/>
            <w:lang w:bidi="he-IL"/>
          </w:rPr>
          <w:t>Simon &amp; Garfunkel</w:t>
        </w:r>
      </w:hyperlink>
      <w:r w:rsidRPr="005D0C7B">
        <w:rPr>
          <w:rFonts w:asciiTheme="minorHAnsi" w:hAnsiTheme="minorHAnsi" w:cs="Arial"/>
          <w:b/>
          <w:bCs/>
          <w:color w:val="auto"/>
          <w:lang w:bidi="he-IL"/>
        </w:rPr>
        <w:t xml:space="preserve"> 1967</w:t>
      </w:r>
    </w:p>
    <w:p w:rsidR="000E4232" w:rsidRPr="005D0C7B" w:rsidRDefault="000E4232" w:rsidP="000E4232">
      <w:pPr>
        <w:shd w:val="clear" w:color="auto" w:fill="FFFFFF"/>
        <w:ind w:left="240"/>
        <w:rPr>
          <w:rFonts w:asciiTheme="minorHAnsi" w:hAnsiTheme="minorHAnsi" w:cs="Arial"/>
          <w:color w:val="202124"/>
          <w:sz w:val="21"/>
          <w:szCs w:val="21"/>
          <w:lang w:bidi="he-IL"/>
        </w:rPr>
      </w:pPr>
      <w:r w:rsidRPr="005D0C7B">
        <w:rPr>
          <w:rFonts w:asciiTheme="minorHAnsi" w:hAnsiTheme="minorHAnsi" w:cs="Arial"/>
          <w:color w:val="202124"/>
          <w:sz w:val="21"/>
          <w:szCs w:val="21"/>
          <w:lang w:bidi="he-IL"/>
        </w:rPr>
        <w:t>Shadows wash the room and we sit and drink our coffee</w:t>
      </w:r>
      <w:r w:rsidRPr="005D0C7B">
        <w:rPr>
          <w:rFonts w:asciiTheme="minorHAnsi" w:hAnsiTheme="minorHAnsi" w:cs="Arial"/>
          <w:color w:val="202124"/>
          <w:sz w:val="21"/>
          <w:szCs w:val="21"/>
          <w:lang w:bidi="he-IL"/>
        </w:rPr>
        <w:br/>
        <w:t>Couched in our indifference…..In the dangling conversation  and the superficial sighs</w:t>
      </w:r>
      <w:r w:rsidRPr="005D0C7B">
        <w:rPr>
          <w:rFonts w:asciiTheme="minorHAnsi" w:hAnsiTheme="minorHAnsi" w:cs="Arial"/>
          <w:color w:val="202124"/>
          <w:sz w:val="21"/>
          <w:szCs w:val="21"/>
          <w:lang w:bidi="he-IL"/>
        </w:rPr>
        <w:br/>
        <w:t>The borders of our lives and you read your Emily Dickinson and I my Robert Frost</w:t>
      </w:r>
      <w:r w:rsidRPr="005D0C7B">
        <w:rPr>
          <w:rFonts w:asciiTheme="minorHAnsi" w:hAnsiTheme="minorHAnsi" w:cs="Arial"/>
          <w:color w:val="202124"/>
          <w:sz w:val="21"/>
          <w:szCs w:val="21"/>
          <w:lang w:bidi="he-IL"/>
        </w:rPr>
        <w:br/>
        <w:t>And we note our place with book markers that measure what we've lost</w:t>
      </w:r>
    </w:p>
    <w:p w:rsidR="000E4232" w:rsidRPr="005D0C7B" w:rsidRDefault="000E4232" w:rsidP="000E4232">
      <w:pPr>
        <w:shd w:val="clear" w:color="auto" w:fill="FFFFFF"/>
        <w:ind w:left="240"/>
        <w:rPr>
          <w:rFonts w:asciiTheme="minorHAnsi" w:hAnsiTheme="minorHAnsi" w:cs="Arial"/>
          <w:color w:val="202124"/>
          <w:sz w:val="21"/>
          <w:szCs w:val="21"/>
          <w:lang w:bidi="he-IL"/>
        </w:rPr>
      </w:pPr>
      <w:r w:rsidRPr="005D0C7B">
        <w:rPr>
          <w:rFonts w:asciiTheme="minorHAnsi" w:hAnsiTheme="minorHAnsi" w:cs="Arial"/>
          <w:color w:val="202124"/>
          <w:sz w:val="21"/>
          <w:szCs w:val="21"/>
          <w:lang w:bidi="he-IL"/>
        </w:rPr>
        <w:t>Like a poem poorly written we are verses out of rhythm, couplets out of rhyme</w:t>
      </w:r>
      <w:r w:rsidRPr="005D0C7B">
        <w:rPr>
          <w:rFonts w:asciiTheme="minorHAnsi" w:hAnsiTheme="minorHAnsi" w:cs="Arial"/>
          <w:color w:val="202124"/>
          <w:sz w:val="21"/>
          <w:szCs w:val="21"/>
          <w:lang w:bidi="he-IL"/>
        </w:rPr>
        <w:br/>
      </w:r>
      <w:proofErr w:type="gramStart"/>
      <w:r w:rsidRPr="005D0C7B">
        <w:rPr>
          <w:rFonts w:asciiTheme="minorHAnsi" w:hAnsiTheme="minorHAnsi" w:cs="Arial"/>
          <w:color w:val="202124"/>
          <w:sz w:val="21"/>
          <w:szCs w:val="21"/>
          <w:lang w:bidi="he-IL"/>
        </w:rPr>
        <w:t>In</w:t>
      </w:r>
      <w:proofErr w:type="gramEnd"/>
      <w:r w:rsidRPr="005D0C7B">
        <w:rPr>
          <w:rFonts w:asciiTheme="minorHAnsi" w:hAnsiTheme="minorHAnsi" w:cs="Arial"/>
          <w:color w:val="202124"/>
          <w:sz w:val="21"/>
          <w:szCs w:val="21"/>
          <w:lang w:bidi="he-IL"/>
        </w:rPr>
        <w:t xml:space="preserve"> syncopated time and the dangling conversation</w:t>
      </w:r>
      <w:r w:rsidRPr="005D0C7B">
        <w:rPr>
          <w:rFonts w:asciiTheme="minorHAnsi" w:hAnsiTheme="minorHAnsi" w:cs="Arial"/>
          <w:color w:val="202124"/>
          <w:sz w:val="21"/>
          <w:szCs w:val="21"/>
          <w:lang w:bidi="he-IL"/>
        </w:rPr>
        <w:br/>
        <w:t>And the superficial sighs are the borders of our lives</w:t>
      </w:r>
    </w:p>
    <w:p w:rsidR="000E4232" w:rsidRPr="005D0C7B" w:rsidRDefault="000E4232" w:rsidP="000E4232">
      <w:pPr>
        <w:shd w:val="clear" w:color="auto" w:fill="FFFFFF"/>
        <w:ind w:left="240"/>
        <w:rPr>
          <w:rFonts w:asciiTheme="minorHAnsi" w:hAnsiTheme="minorHAnsi" w:cs="Arial"/>
          <w:color w:val="202124"/>
          <w:sz w:val="21"/>
          <w:szCs w:val="21"/>
          <w:lang w:bidi="he-IL"/>
        </w:rPr>
      </w:pPr>
      <w:r w:rsidRPr="005D0C7B">
        <w:rPr>
          <w:rFonts w:asciiTheme="minorHAnsi" w:hAnsiTheme="minorHAnsi" w:cs="Arial"/>
          <w:color w:val="202124"/>
          <w:sz w:val="21"/>
          <w:szCs w:val="21"/>
          <w:lang w:bidi="he-IL"/>
        </w:rPr>
        <w:t>Yes, we speak of things that matter with words that must be said….</w:t>
      </w:r>
    </w:p>
    <w:p w:rsidR="000E4232" w:rsidRPr="005D0C7B" w:rsidRDefault="000E4232" w:rsidP="000E4232">
      <w:pPr>
        <w:shd w:val="clear" w:color="auto" w:fill="FFFFFF"/>
        <w:ind w:left="240"/>
        <w:rPr>
          <w:rFonts w:asciiTheme="minorHAnsi" w:hAnsiTheme="minorHAnsi" w:cs="Arial"/>
          <w:color w:val="202124"/>
          <w:sz w:val="21"/>
          <w:szCs w:val="21"/>
          <w:lang w:bidi="he-IL"/>
        </w:rPr>
      </w:pPr>
      <w:r w:rsidRPr="005D0C7B">
        <w:rPr>
          <w:rFonts w:asciiTheme="minorHAnsi" w:hAnsiTheme="minorHAnsi" w:cs="Arial"/>
          <w:color w:val="202124"/>
          <w:sz w:val="21"/>
          <w:szCs w:val="21"/>
          <w:lang w:bidi="he-IL"/>
        </w:rPr>
        <w:t>And I only kiss your shadow I cannot feel your hand</w:t>
      </w:r>
    </w:p>
    <w:p w:rsidR="000E4232" w:rsidRPr="005D0C7B" w:rsidRDefault="000E4232" w:rsidP="000E4232">
      <w:pPr>
        <w:shd w:val="clear" w:color="auto" w:fill="FFFFFF"/>
        <w:ind w:left="240"/>
        <w:rPr>
          <w:rFonts w:asciiTheme="minorHAnsi" w:hAnsiTheme="minorHAnsi" w:cs="Arial"/>
          <w:color w:val="202124"/>
          <w:sz w:val="21"/>
          <w:szCs w:val="21"/>
          <w:lang w:bidi="he-IL"/>
        </w:rPr>
      </w:pPr>
      <w:r w:rsidRPr="005D0C7B">
        <w:rPr>
          <w:rFonts w:asciiTheme="minorHAnsi" w:hAnsiTheme="minorHAnsi" w:cs="Arial"/>
          <w:color w:val="202124"/>
          <w:sz w:val="21"/>
          <w:szCs w:val="21"/>
          <w:lang w:bidi="he-IL"/>
        </w:rPr>
        <w:t>You're a stranger now unto me lost in the dangling conversation</w:t>
      </w:r>
    </w:p>
    <w:p w:rsidR="000E4232" w:rsidRPr="005D0C7B" w:rsidRDefault="000E4232" w:rsidP="00CC18FB">
      <w:pPr>
        <w:shd w:val="clear" w:color="auto" w:fill="FFFFFF"/>
        <w:ind w:left="240"/>
        <w:rPr>
          <w:rFonts w:asciiTheme="minorHAnsi" w:hAnsiTheme="minorHAnsi" w:cs="Arial"/>
          <w:color w:val="202124"/>
          <w:sz w:val="21"/>
          <w:szCs w:val="21"/>
          <w:lang w:bidi="he-IL"/>
        </w:rPr>
      </w:pPr>
      <w:r w:rsidRPr="005D0C7B">
        <w:rPr>
          <w:rFonts w:asciiTheme="minorHAnsi" w:hAnsiTheme="minorHAnsi" w:cs="Arial"/>
          <w:color w:val="202124"/>
          <w:sz w:val="21"/>
          <w:szCs w:val="21"/>
          <w:lang w:bidi="he-IL"/>
        </w:rPr>
        <w:t>And the superficial sighs in the borders of our lives</w:t>
      </w:r>
      <w:r w:rsidR="00CC18FB" w:rsidRPr="005D0C7B">
        <w:rPr>
          <w:rFonts w:asciiTheme="minorHAnsi" w:hAnsiTheme="minorHAnsi" w:cs="Arial"/>
          <w:color w:val="202124"/>
          <w:sz w:val="21"/>
          <w:szCs w:val="21"/>
          <w:lang w:bidi="he-IL"/>
        </w:rPr>
        <w:t xml:space="preserve">     </w:t>
      </w:r>
    </w:p>
    <w:p w:rsidR="008753A3" w:rsidRPr="005D0C7B" w:rsidRDefault="00326AEF" w:rsidP="008753A3">
      <w:pPr>
        <w:shd w:val="clear" w:color="auto" w:fill="FFFFFF"/>
        <w:ind w:left="240"/>
        <w:rPr>
          <w:rFonts w:asciiTheme="minorHAnsi" w:hAnsiTheme="minorHAnsi"/>
          <w:b/>
          <w:bCs/>
        </w:rPr>
      </w:pPr>
      <w:hyperlink r:id="rId14" w:history="1">
        <w:r w:rsidR="008753A3" w:rsidRPr="005D0C7B">
          <w:rPr>
            <w:rStyle w:val="Hyperlink"/>
            <w:rFonts w:asciiTheme="minorHAnsi" w:hAnsiTheme="minorHAnsi" w:cs="Arial"/>
            <w:sz w:val="21"/>
            <w:szCs w:val="21"/>
            <w:lang w:bidi="he-IL"/>
          </w:rPr>
          <w:t>https://www.youtube.com/watch?v=k3Ij_UapnwE</w:t>
        </w:r>
      </w:hyperlink>
      <w:r w:rsidR="008753A3" w:rsidRPr="005D0C7B">
        <w:rPr>
          <w:rFonts w:asciiTheme="minorHAnsi" w:hAnsiTheme="minorHAnsi"/>
          <w:b/>
          <w:bCs/>
        </w:rPr>
        <w:br/>
      </w:r>
    </w:p>
    <w:p w:rsidR="005D0C7B" w:rsidRPr="005D0C7B" w:rsidRDefault="00475A12" w:rsidP="005D0C7B">
      <w:pPr>
        <w:pStyle w:val="ListParagraph"/>
        <w:numPr>
          <w:ilvl w:val="0"/>
          <w:numId w:val="10"/>
        </w:numPr>
        <w:shd w:val="clear" w:color="auto" w:fill="FFFFFF"/>
        <w:ind w:left="993" w:firstLine="0"/>
        <w:rPr>
          <w:rFonts w:asciiTheme="minorHAnsi" w:hAnsiTheme="minorHAnsi"/>
        </w:rPr>
      </w:pPr>
      <w:r w:rsidRPr="005D0C7B">
        <w:rPr>
          <w:rFonts w:asciiTheme="minorHAnsi" w:hAnsiTheme="minorHAnsi"/>
          <w:b/>
          <w:bCs/>
        </w:rPr>
        <w:t xml:space="preserve">A </w:t>
      </w:r>
      <w:r w:rsidR="003E12AA" w:rsidRPr="005D0C7B">
        <w:rPr>
          <w:rFonts w:asciiTheme="minorHAnsi" w:hAnsiTheme="minorHAnsi"/>
          <w:b/>
          <w:bCs/>
        </w:rPr>
        <w:t xml:space="preserve">Talmudic </w:t>
      </w:r>
      <w:r w:rsidRPr="005D0C7B">
        <w:rPr>
          <w:rFonts w:asciiTheme="minorHAnsi" w:hAnsiTheme="minorHAnsi"/>
          <w:b/>
          <w:bCs/>
        </w:rPr>
        <w:t>School of Opposition</w:t>
      </w:r>
      <w:r w:rsidR="005D0C7B">
        <w:rPr>
          <w:rFonts w:asciiTheme="minorHAnsi" w:hAnsiTheme="minorHAnsi"/>
          <w:b/>
          <w:bCs/>
        </w:rPr>
        <w:t xml:space="preserve"> to Conversing with One’s Wife</w:t>
      </w:r>
    </w:p>
    <w:p w:rsidR="00E00AE2" w:rsidRPr="005D0C7B" w:rsidRDefault="00475A12" w:rsidP="005D0C7B">
      <w:pPr>
        <w:pStyle w:val="ListParagraph"/>
        <w:shd w:val="clear" w:color="auto" w:fill="FFFFFF"/>
        <w:ind w:left="0"/>
        <w:rPr>
          <w:rFonts w:asciiTheme="minorHAnsi" w:hAnsiTheme="minorHAnsi"/>
        </w:rPr>
      </w:pPr>
      <w:r w:rsidRPr="005D0C7B">
        <w:rPr>
          <w:rFonts w:asciiTheme="minorHAnsi" w:hAnsiTheme="minorHAnsi"/>
          <w:b/>
          <w:bCs/>
        </w:rPr>
        <w:br/>
      </w:r>
      <w:r w:rsidR="00E00AE2" w:rsidRPr="005D0C7B">
        <w:rPr>
          <w:rFonts w:asciiTheme="minorHAnsi" w:hAnsiTheme="minorHAnsi"/>
          <w:b/>
          <w:bCs/>
        </w:rPr>
        <w:t>Yossi ben Yohanan</w:t>
      </w:r>
      <w:r w:rsidR="00E00AE2" w:rsidRPr="005D0C7B">
        <w:rPr>
          <w:rFonts w:asciiTheme="minorHAnsi" w:hAnsiTheme="minorHAnsi"/>
        </w:rPr>
        <w:t xml:space="preserve"> says: “Do not converse too much with the woman, not even with your own wife.” </w:t>
      </w:r>
      <w:r w:rsidR="00E00AE2" w:rsidRPr="005D0C7B">
        <w:rPr>
          <w:rFonts w:asciiTheme="minorHAnsi" w:hAnsiTheme="minorHAnsi"/>
          <w:sz w:val="22"/>
          <w:szCs w:val="22"/>
        </w:rPr>
        <w:t>(</w:t>
      </w:r>
      <w:r w:rsidR="00122C55" w:rsidRPr="005D0C7B">
        <w:rPr>
          <w:rFonts w:asciiTheme="minorHAnsi" w:hAnsiTheme="minorHAnsi"/>
          <w:sz w:val="22"/>
          <w:szCs w:val="22"/>
        </w:rPr>
        <w:t xml:space="preserve">Pirkei </w:t>
      </w:r>
      <w:r w:rsidR="00E00AE2" w:rsidRPr="005D0C7B">
        <w:rPr>
          <w:rFonts w:asciiTheme="minorHAnsi" w:hAnsiTheme="minorHAnsi"/>
          <w:sz w:val="22"/>
          <w:szCs w:val="22"/>
        </w:rPr>
        <w:t>Avot 1:5)</w:t>
      </w:r>
      <w:r w:rsidR="000F0C63" w:rsidRPr="005D0C7B">
        <w:rPr>
          <w:rFonts w:asciiTheme="minorHAnsi" w:hAnsiTheme="minorHAnsi"/>
        </w:rPr>
        <w:t xml:space="preserve"> – [especially not during intercourse TB Nedarim] </w:t>
      </w:r>
    </w:p>
    <w:p w:rsidR="003E12AA" w:rsidRPr="005D0C7B" w:rsidRDefault="003E12AA" w:rsidP="003E12AA">
      <w:pPr>
        <w:pStyle w:val="ListParagraph"/>
        <w:shd w:val="clear" w:color="auto" w:fill="FFFFFF"/>
        <w:ind w:left="284"/>
        <w:rPr>
          <w:rFonts w:asciiTheme="minorHAnsi" w:hAnsiTheme="minorHAnsi"/>
        </w:rPr>
      </w:pPr>
    </w:p>
    <w:p w:rsidR="00930E0F" w:rsidRPr="005D0C7B" w:rsidRDefault="00930E0F" w:rsidP="007B33EA">
      <w:pPr>
        <w:pStyle w:val="ListParagraph"/>
        <w:numPr>
          <w:ilvl w:val="0"/>
          <w:numId w:val="10"/>
        </w:numPr>
        <w:spacing w:after="160" w:line="259" w:lineRule="auto"/>
        <w:rPr>
          <w:rFonts w:asciiTheme="minorHAnsi" w:hAnsiTheme="minorHAnsi"/>
          <w:b/>
          <w:bCs/>
        </w:rPr>
      </w:pPr>
      <w:r w:rsidRPr="005D0C7B">
        <w:rPr>
          <w:rFonts w:asciiTheme="minorHAnsi" w:hAnsiTheme="minorHAnsi"/>
          <w:b/>
          <w:bCs/>
        </w:rPr>
        <w:t xml:space="preserve">Hazon Ish (1951): The Mitzvah of Small Talk </w:t>
      </w:r>
    </w:p>
    <w:p w:rsidR="00930E0F" w:rsidRPr="005D0C7B" w:rsidRDefault="00930E0F" w:rsidP="00C2026D">
      <w:pPr>
        <w:pStyle w:val="ListParagraph"/>
        <w:ind w:left="0"/>
        <w:rPr>
          <w:rFonts w:asciiTheme="minorHAnsi" w:hAnsiTheme="minorHAnsi"/>
        </w:rPr>
      </w:pPr>
      <w:r w:rsidRPr="005D0C7B">
        <w:rPr>
          <w:rFonts w:asciiTheme="minorHAnsi" w:hAnsiTheme="minorHAnsi"/>
        </w:rPr>
        <w:t xml:space="preserve"> The rabbinic prohibition, “Do not be expansive in talking . . . even with one’s wife” does </w:t>
      </w:r>
      <w:r w:rsidRPr="005D0C7B">
        <w:rPr>
          <w:rStyle w:val="i"/>
          <w:rFonts w:asciiTheme="minorHAnsi" w:hAnsiTheme="minorHAnsi"/>
          <w:color w:val="auto"/>
        </w:rPr>
        <w:t>not</w:t>
      </w:r>
      <w:r w:rsidRPr="005D0C7B">
        <w:rPr>
          <w:rFonts w:asciiTheme="minorHAnsi" w:hAnsiTheme="minorHAnsi"/>
          <w:color w:val="auto"/>
        </w:rPr>
        <w:t xml:space="preserve"> </w:t>
      </w:r>
      <w:r w:rsidRPr="005D0C7B">
        <w:rPr>
          <w:rFonts w:asciiTheme="minorHAnsi" w:hAnsiTheme="minorHAnsi"/>
        </w:rPr>
        <w:t xml:space="preserve">apply when appeasing one’s wife before intercourse or during the first year of marriage when one must strive to be united [with one’s spouse] which is the purpose of her creation: </w:t>
      </w:r>
      <w:r w:rsidRPr="005D0C7B">
        <w:rPr>
          <w:rStyle w:val="i"/>
          <w:rFonts w:asciiTheme="minorHAnsi" w:hAnsiTheme="minorHAnsi"/>
          <w:color w:val="auto"/>
        </w:rPr>
        <w:t>to become one flesh</w:t>
      </w:r>
      <w:r w:rsidRPr="005D0C7B">
        <w:rPr>
          <w:rFonts w:asciiTheme="minorHAnsi" w:hAnsiTheme="minorHAnsi"/>
        </w:rPr>
        <w:t xml:space="preserve"> (Gen. 2:24). Only then the Rabbis say the Shekhinah will dwell [between them].</w:t>
      </w:r>
    </w:p>
    <w:p w:rsidR="00E52F42" w:rsidRPr="005D0C7B" w:rsidRDefault="00E52F42" w:rsidP="008753A3">
      <w:pPr>
        <w:pStyle w:val="ListParagraph"/>
        <w:ind w:left="1440"/>
        <w:rPr>
          <w:rFonts w:asciiTheme="minorHAnsi" w:hAnsiTheme="minorHAnsi"/>
          <w:b/>
          <w:bCs/>
        </w:rPr>
      </w:pPr>
      <w:r w:rsidRPr="005D0C7B">
        <w:rPr>
          <w:rFonts w:asciiTheme="minorHAnsi" w:hAnsiTheme="minorHAnsi"/>
          <w:noProof/>
          <w:lang w:bidi="he-IL"/>
        </w:rPr>
        <w:lastRenderedPageBreak/>
        <w:drawing>
          <wp:inline distT="0" distB="0" distL="0" distR="0" wp14:anchorId="29C1CD97" wp14:editId="0AF8E1DD">
            <wp:extent cx="2649600" cy="3394800"/>
            <wp:effectExtent l="0" t="0" r="0" b="0"/>
            <wp:docPr id="3" name="Picture 3" descr="John Gray, Ph.D. - Men Are from Mars, Women Are from Venus -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 Gray, Ph.D. - Men Are from Mars, Women Are from Venus - 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9600" cy="3394800"/>
                    </a:xfrm>
                    <a:prstGeom prst="rect">
                      <a:avLst/>
                    </a:prstGeom>
                    <a:noFill/>
                    <a:ln>
                      <a:noFill/>
                    </a:ln>
                  </pic:spPr>
                </pic:pic>
              </a:graphicData>
            </a:graphic>
          </wp:inline>
        </w:drawing>
      </w:r>
    </w:p>
    <w:p w:rsidR="002142CD" w:rsidRPr="005D0C7B" w:rsidRDefault="002142CD" w:rsidP="00EB33E7">
      <w:pPr>
        <w:pStyle w:val="ListParagraph"/>
        <w:ind w:left="1440"/>
        <w:rPr>
          <w:rFonts w:asciiTheme="minorHAnsi" w:hAnsiTheme="minorHAnsi"/>
        </w:rPr>
      </w:pPr>
    </w:p>
    <w:p w:rsidR="008753A3" w:rsidRPr="005D0C7B" w:rsidRDefault="008753A3" w:rsidP="00EB33E7">
      <w:pPr>
        <w:pStyle w:val="ListParagraph"/>
        <w:ind w:left="1440"/>
        <w:rPr>
          <w:rFonts w:asciiTheme="minorHAnsi" w:hAnsiTheme="minorHAnsi"/>
        </w:rPr>
      </w:pPr>
    </w:p>
    <w:p w:rsidR="003E7BFB" w:rsidRPr="005D0C7B" w:rsidRDefault="003E7BFB" w:rsidP="00CC18FB">
      <w:pPr>
        <w:pStyle w:val="ListParagraph"/>
        <w:keepNext/>
        <w:numPr>
          <w:ilvl w:val="0"/>
          <w:numId w:val="10"/>
        </w:numPr>
        <w:spacing w:before="280" w:after="280" w:line="276" w:lineRule="auto"/>
        <w:ind w:left="142"/>
        <w:outlineLvl w:val="1"/>
        <w:rPr>
          <w:rFonts w:asciiTheme="minorHAnsi" w:eastAsia="Palatino Linotype" w:hAnsiTheme="minorHAnsi" w:cs="David"/>
          <w:b/>
          <w:bCs/>
          <w:color w:val="auto"/>
          <w:szCs w:val="28"/>
          <w:lang w:eastAsia="he-IL" w:bidi="he-IL"/>
        </w:rPr>
      </w:pPr>
      <w:bookmarkStart w:id="1" w:name="_Toc85540286"/>
      <w:r w:rsidRPr="005D0C7B">
        <w:rPr>
          <w:rFonts w:asciiTheme="minorHAnsi" w:eastAsia="Palatino Linotype" w:hAnsiTheme="minorHAnsi" w:cs="David"/>
          <w:b/>
          <w:bCs/>
          <w:color w:val="auto"/>
          <w:szCs w:val="28"/>
          <w:lang w:eastAsia="he-IL" w:bidi="he-IL"/>
        </w:rPr>
        <w:t>Rav Moshe Aharon Shohatovitz</w:t>
      </w:r>
      <w:r w:rsidRPr="005D0C7B">
        <w:rPr>
          <w:rFonts w:asciiTheme="minorHAnsi" w:eastAsia="Palatino Linotype" w:hAnsiTheme="minorHAnsi" w:cs="David"/>
          <w:color w:val="auto"/>
          <w:szCs w:val="28"/>
          <w:lang w:eastAsia="he-IL" w:bidi="he-IL"/>
        </w:rPr>
        <w:t xml:space="preserve"> (2003)</w:t>
      </w:r>
      <w:r w:rsidRPr="005D0C7B">
        <w:rPr>
          <w:rFonts w:asciiTheme="minorHAnsi" w:eastAsia="Palatino Linotype" w:hAnsiTheme="minorHAnsi" w:cs="David"/>
          <w:b/>
          <w:bCs/>
          <w:color w:val="auto"/>
          <w:szCs w:val="28"/>
          <w:lang w:eastAsia="he-IL" w:bidi="he-IL"/>
        </w:rPr>
        <w:t>: The First Year Conversation</w:t>
      </w:r>
      <w:bookmarkEnd w:id="1"/>
      <w:r w:rsidRPr="005D0C7B">
        <w:rPr>
          <w:rFonts w:asciiTheme="minorHAnsi" w:eastAsia="Palatino Linotype" w:hAnsiTheme="minorHAnsi" w:cs="David"/>
          <w:b/>
          <w:bCs/>
          <w:color w:val="auto"/>
          <w:szCs w:val="28"/>
          <w:lang w:eastAsia="he-IL" w:bidi="he-IL"/>
        </w:rPr>
        <w:t xml:space="preserve">: </w:t>
      </w:r>
      <w:r w:rsidRPr="005D0C7B">
        <w:rPr>
          <w:rFonts w:asciiTheme="minorHAnsi" w:eastAsia="Palatino Linotype" w:hAnsiTheme="minorHAnsi" w:cs="David"/>
          <w:b/>
          <w:bCs/>
          <w:color w:val="auto"/>
          <w:szCs w:val="28"/>
          <w:lang w:eastAsia="he-IL" w:bidi="he-IL"/>
        </w:rPr>
        <w:br/>
        <w:t xml:space="preserve">Beyond Small Talk and Affection to Mutual Learning from Each Other’s Unique Perspective </w:t>
      </w:r>
    </w:p>
    <w:p w:rsidR="003E7BFB" w:rsidRPr="005D0C7B" w:rsidRDefault="003E7BFB" w:rsidP="003E7BFB">
      <w:pPr>
        <w:spacing w:after="200" w:line="276" w:lineRule="auto"/>
        <w:ind w:left="0"/>
        <w:rPr>
          <w:rFonts w:asciiTheme="minorHAnsi" w:eastAsia="Palatino Linotype" w:hAnsiTheme="minorHAnsi" w:cs="David"/>
          <w:b/>
          <w:bCs/>
          <w:color w:val="auto"/>
          <w:lang w:bidi="he-IL"/>
        </w:rPr>
      </w:pPr>
      <w:r w:rsidRPr="005D0C7B">
        <w:rPr>
          <w:rFonts w:asciiTheme="minorHAnsi" w:eastAsia="Palatino Linotype" w:hAnsiTheme="minorHAnsi" w:cs="David"/>
          <w:color w:val="auto"/>
          <w:lang w:bidi="he-IL"/>
        </w:rPr>
        <w:t xml:space="preserve"> “The Torah established that the only way for a person to be complete and not a mere half is to be united as a man and a woman in marriage. So during their whole lives lived in mutuality, </w:t>
      </w:r>
      <w:r w:rsidRPr="005D0C7B">
        <w:rPr>
          <w:rFonts w:asciiTheme="minorHAnsi" w:eastAsia="Palatino Linotype" w:hAnsiTheme="minorHAnsi" w:cs="David"/>
          <w:b/>
          <w:bCs/>
          <w:color w:val="auto"/>
          <w:lang w:bidi="he-IL"/>
        </w:rPr>
        <w:t xml:space="preserve">each must learn about the other half. The result will be a whole human being – a person who has both a male and female perspective on the whole of Creation.... </w:t>
      </w:r>
      <w:r w:rsidRPr="005D0C7B">
        <w:rPr>
          <w:rFonts w:asciiTheme="minorHAnsi" w:eastAsia="Palatino Linotype" w:hAnsiTheme="minorHAnsi" w:cs="David"/>
          <w:color w:val="auto"/>
          <w:lang w:bidi="he-IL"/>
        </w:rPr>
        <w:br/>
        <w:t xml:space="preserve">      However what happens in reality instead of a man learning the female perspective on the Creation, he insists stubbornly that he remain in his narrow male perspective even after marriage, and he misses the main purpose of marriage. As long as one has not emerged from the small viewpoint of one person, one is still in the beginning stages of marriage... </w:t>
      </w:r>
    </w:p>
    <w:p w:rsidR="00BF18F4" w:rsidRPr="005D0C7B" w:rsidRDefault="003E7BFB" w:rsidP="00CC18FB">
      <w:pPr>
        <w:spacing w:after="200"/>
        <w:ind w:left="0"/>
        <w:jc w:val="both"/>
        <w:rPr>
          <w:rFonts w:asciiTheme="minorHAnsi" w:hAnsiTheme="minorHAnsi"/>
          <w:i/>
          <w:iCs/>
          <w:sz w:val="22"/>
          <w:szCs w:val="22"/>
        </w:rPr>
      </w:pPr>
      <w:r w:rsidRPr="005D0C7B">
        <w:rPr>
          <w:rFonts w:asciiTheme="minorHAnsi" w:eastAsia="Palatino Linotype" w:hAnsiTheme="minorHAnsi" w:cs="David"/>
          <w:b/>
          <w:bCs/>
          <w:color w:val="auto"/>
          <w:lang w:bidi="he-IL"/>
        </w:rPr>
        <w:t xml:space="preserve">      The first year is a full year of work to become acquainted with the other side of the coin. </w:t>
      </w:r>
      <w:r w:rsidRPr="005D0C7B">
        <w:rPr>
          <w:rFonts w:asciiTheme="minorHAnsi" w:eastAsia="Palatino Linotype" w:hAnsiTheme="minorHAnsi" w:cs="David"/>
          <w:color w:val="auto"/>
          <w:lang w:bidi="he-IL"/>
        </w:rPr>
        <w:t>In fact our Rabbis have taught that a year is only a minimum time frame for such work, and only the greatest human beings, like Aaron the High Priest, can accomplish this end in one year. Most take two years and in our [fallen] generation if it takes five years that is not bad. But one who wishes to be ‘a full human being’ must do this; otherwise you are missing the whole point.... which can only be done by a complete union with the woman, “</w:t>
      </w:r>
      <w:r w:rsidRPr="005D0C7B">
        <w:rPr>
          <w:rFonts w:asciiTheme="minorHAnsi" w:eastAsia="Palatino Linotype" w:hAnsiTheme="minorHAnsi" w:cs="David"/>
          <w:i/>
          <w:iCs/>
          <w:color w:val="auto"/>
          <w:lang w:bidi="he-IL"/>
        </w:rPr>
        <w:t>your covenantal marriage partner</w:t>
      </w:r>
      <w:r w:rsidRPr="005D0C7B">
        <w:rPr>
          <w:rFonts w:asciiTheme="minorHAnsi" w:eastAsia="Palatino Linotype" w:hAnsiTheme="minorHAnsi" w:cs="David"/>
          <w:color w:val="auto"/>
          <w:lang w:bidi="he-IL"/>
        </w:rPr>
        <w:t xml:space="preserve">” (Prophet Malachi 2:14) ... </w:t>
      </w:r>
      <w:r w:rsidRPr="005D0C7B">
        <w:rPr>
          <w:rFonts w:asciiTheme="minorHAnsi" w:eastAsia="Palatino Linotype" w:hAnsiTheme="minorHAnsi" w:cs="David"/>
          <w:color w:val="auto"/>
          <w:sz w:val="22"/>
          <w:szCs w:val="28"/>
          <w:lang w:bidi="he-IL"/>
        </w:rPr>
        <w:t xml:space="preserve"> </w:t>
      </w:r>
      <w:r w:rsidRPr="005D0C7B">
        <w:rPr>
          <w:rFonts w:asciiTheme="minorHAnsi" w:eastAsia="Palatino Linotype" w:hAnsiTheme="minorHAnsi" w:cs="David"/>
          <w:color w:val="auto"/>
          <w:sz w:val="22"/>
          <w:szCs w:val="22"/>
          <w:lang w:bidi="he-IL"/>
        </w:rPr>
        <w:t xml:space="preserve"> (</w:t>
      </w:r>
      <w:r w:rsidRPr="005D0C7B">
        <w:rPr>
          <w:rFonts w:asciiTheme="minorHAnsi" w:eastAsia="Palatino Linotype" w:hAnsiTheme="minorHAnsi" w:cs="David"/>
          <w:i/>
          <w:iCs/>
          <w:color w:val="auto"/>
          <w:sz w:val="22"/>
          <w:szCs w:val="22"/>
          <w:lang w:bidi="he-IL"/>
        </w:rPr>
        <w:t>Binyan HaBayit</w:t>
      </w:r>
      <w:r w:rsidRPr="005D0C7B">
        <w:rPr>
          <w:rFonts w:asciiTheme="minorHAnsi" w:eastAsia="Palatino Linotype" w:hAnsiTheme="minorHAnsi" w:cs="David"/>
          <w:color w:val="auto"/>
          <w:sz w:val="22"/>
          <w:szCs w:val="22"/>
          <w:lang w:bidi="he-IL"/>
        </w:rPr>
        <w:t>, 31-32)</w:t>
      </w:r>
    </w:p>
    <w:p w:rsidR="00CC18FB" w:rsidRPr="005D0C7B" w:rsidRDefault="00CC18FB" w:rsidP="00CC18FB">
      <w:pPr>
        <w:spacing w:after="200"/>
        <w:ind w:left="0"/>
        <w:jc w:val="both"/>
        <w:rPr>
          <w:rFonts w:asciiTheme="minorHAnsi" w:hAnsiTheme="minorHAnsi"/>
          <w:i/>
          <w:iCs/>
          <w:sz w:val="22"/>
          <w:szCs w:val="22"/>
        </w:rPr>
      </w:pPr>
    </w:p>
    <w:p w:rsidR="00DD2B3E" w:rsidRPr="005D0C7B" w:rsidRDefault="00DD2B3E" w:rsidP="007B33EA">
      <w:pPr>
        <w:pStyle w:val="ListParagraph"/>
        <w:numPr>
          <w:ilvl w:val="0"/>
          <w:numId w:val="10"/>
        </w:numPr>
        <w:rPr>
          <w:rFonts w:asciiTheme="minorHAnsi" w:hAnsiTheme="minorHAnsi"/>
          <w:b/>
          <w:bCs/>
          <w:color w:val="auto"/>
        </w:rPr>
      </w:pPr>
      <w:r w:rsidRPr="005D0C7B">
        <w:rPr>
          <w:rFonts w:asciiTheme="minorHAnsi" w:hAnsiTheme="minorHAnsi"/>
          <w:b/>
          <w:bCs/>
          <w:color w:val="auto"/>
        </w:rPr>
        <w:lastRenderedPageBreak/>
        <w:t xml:space="preserve">Rav Shlomo Aviner </w:t>
      </w:r>
      <w:r w:rsidRPr="005D0C7B">
        <w:rPr>
          <w:rFonts w:asciiTheme="minorHAnsi" w:hAnsiTheme="minorHAnsi"/>
          <w:color w:val="auto"/>
        </w:rPr>
        <w:t>(Israeli Hardal, Rightwing Religious Zionist, student of Rav Kook’s son</w:t>
      </w:r>
      <w:r w:rsidRPr="005D0C7B">
        <w:rPr>
          <w:rFonts w:asciiTheme="minorHAnsi" w:hAnsiTheme="minorHAnsi"/>
          <w:b/>
          <w:bCs/>
          <w:color w:val="auto"/>
        </w:rPr>
        <w:t xml:space="preserve">):  The Mitzvah of Listening to One’s Spouse  </w:t>
      </w:r>
    </w:p>
    <w:p w:rsidR="00DD2B3E" w:rsidRPr="005D0C7B" w:rsidRDefault="00DD2B3E" w:rsidP="00DD2B3E">
      <w:pPr>
        <w:rPr>
          <w:rFonts w:asciiTheme="minorHAnsi" w:hAnsiTheme="minorHAnsi"/>
          <w:color w:val="auto"/>
        </w:rPr>
      </w:pPr>
    </w:p>
    <w:p w:rsidR="00DD2B3E" w:rsidRPr="005D0C7B" w:rsidRDefault="00DD2B3E" w:rsidP="00AB3284">
      <w:pPr>
        <w:ind w:left="567"/>
        <w:jc w:val="both"/>
        <w:rPr>
          <w:rFonts w:asciiTheme="minorHAnsi" w:hAnsiTheme="minorHAnsi"/>
          <w:color w:val="auto"/>
        </w:rPr>
      </w:pPr>
      <w:r w:rsidRPr="005D0C7B">
        <w:rPr>
          <w:rFonts w:asciiTheme="minorHAnsi" w:hAnsiTheme="minorHAnsi"/>
          <w:color w:val="auto"/>
        </w:rPr>
        <w:t xml:space="preserve">In the first year of marriage one must dedicate special attention to this issue because the bride and bridegroom do not know one another very well and they haven’t assayed their mutual expectations. </w:t>
      </w:r>
      <w:r w:rsidRPr="005D0C7B">
        <w:rPr>
          <w:rFonts w:asciiTheme="minorHAnsi" w:hAnsiTheme="minorHAnsi"/>
          <w:b/>
          <w:bCs/>
          <w:color w:val="auto"/>
        </w:rPr>
        <w:t>This obligation falls in particular on the bridegroom</w:t>
      </w:r>
      <w:r w:rsidRPr="005D0C7B">
        <w:rPr>
          <w:rFonts w:asciiTheme="minorHAnsi" w:hAnsiTheme="minorHAnsi"/>
          <w:color w:val="auto"/>
        </w:rPr>
        <w:t xml:space="preserve"> since his new wife’s form of life has changed much more than his. Generally she has been cut off from many more of things that made her happy when she was single. ...</w:t>
      </w:r>
    </w:p>
    <w:p w:rsidR="00DD2B3E" w:rsidRPr="005D0C7B" w:rsidRDefault="00DD2B3E" w:rsidP="00AB3284">
      <w:pPr>
        <w:ind w:left="567"/>
        <w:jc w:val="both"/>
        <w:rPr>
          <w:rFonts w:asciiTheme="minorHAnsi" w:hAnsiTheme="minorHAnsi"/>
          <w:color w:val="auto"/>
        </w:rPr>
      </w:pPr>
    </w:p>
    <w:p w:rsidR="00DD2B3E" w:rsidRPr="005D0C7B" w:rsidRDefault="00DD2B3E" w:rsidP="003E12AA">
      <w:pPr>
        <w:ind w:left="567"/>
        <w:jc w:val="both"/>
        <w:rPr>
          <w:rFonts w:asciiTheme="minorHAnsi" w:hAnsiTheme="minorHAnsi"/>
        </w:rPr>
      </w:pPr>
      <w:r w:rsidRPr="005D0C7B">
        <w:rPr>
          <w:rFonts w:asciiTheme="minorHAnsi" w:hAnsiTheme="minorHAnsi"/>
          <w:b/>
          <w:bCs/>
          <w:color w:val="auto"/>
        </w:rPr>
        <w:t>But it is not so simple to know what truly causes the other joy.</w:t>
      </w:r>
      <w:r w:rsidRPr="005D0C7B">
        <w:rPr>
          <w:rFonts w:asciiTheme="minorHAnsi" w:hAnsiTheme="minorHAnsi"/>
          <w:color w:val="auto"/>
        </w:rPr>
        <w:t xml:space="preserve"> Beware of those who say what they think one ‘must’ do to make the other happy and if the other is not pleased by them then s/he must be completely stupid... </w:t>
      </w:r>
      <w:r w:rsidRPr="005D0C7B">
        <w:rPr>
          <w:rFonts w:asciiTheme="minorHAnsi" w:hAnsiTheme="minorHAnsi"/>
          <w:b/>
          <w:bCs/>
          <w:color w:val="auto"/>
        </w:rPr>
        <w:t xml:space="preserve">But no one can decide for the other what will make the other happy. Rather one must listen humbly to what the other says and from that to conclude what the expectations are. </w:t>
      </w:r>
      <w:r w:rsidRPr="005D0C7B">
        <w:rPr>
          <w:rFonts w:asciiTheme="minorHAnsi" w:hAnsiTheme="minorHAnsi"/>
          <w:color w:val="auto"/>
        </w:rPr>
        <w:t xml:space="preserve">.. Each person has an inner world of joy and sadness, of ambitions and desires, that is the world of the ‘I.’ No one else is permitted to belong to that inner world. This cannot be done at a distance in a theoretical way. It comes </w:t>
      </w:r>
      <w:r w:rsidRPr="005D0C7B">
        <w:rPr>
          <w:rFonts w:asciiTheme="minorHAnsi" w:hAnsiTheme="minorHAnsi"/>
          <w:b/>
          <w:bCs/>
          <w:color w:val="auto"/>
        </w:rPr>
        <w:t xml:space="preserve">only from frequent and living encounters. </w:t>
      </w:r>
      <w:r w:rsidRPr="005D0C7B">
        <w:rPr>
          <w:rFonts w:asciiTheme="minorHAnsi" w:hAnsiTheme="minorHAnsi"/>
          <w:color w:val="auto"/>
        </w:rPr>
        <w:t xml:space="preserve">Hence one must be ‘free to be at home a whole year.’ From that one may hope that each one will learn how to make the other happy and to pour the foundations of a lasting marriage. Always they must inscribe in the depths of their souls the aspiration to make the other happy - </w:t>
      </w:r>
      <w:r w:rsidRPr="005D0C7B">
        <w:rPr>
          <w:rFonts w:asciiTheme="minorHAnsi" w:hAnsiTheme="minorHAnsi"/>
          <w:i/>
          <w:iCs/>
          <w:color w:val="auto"/>
        </w:rPr>
        <w:t>with one’s whole heart and soul</w:t>
      </w:r>
      <w:r w:rsidRPr="005D0C7B">
        <w:rPr>
          <w:rFonts w:asciiTheme="minorHAnsi" w:hAnsiTheme="minorHAnsi"/>
          <w:color w:val="auto"/>
        </w:rPr>
        <w:t>.”</w:t>
      </w:r>
      <w:r w:rsidR="00BF18F4" w:rsidRPr="005D0C7B">
        <w:rPr>
          <w:rStyle w:val="FootnoteReference"/>
          <w:rFonts w:asciiTheme="minorHAnsi" w:hAnsiTheme="minorHAnsi"/>
          <w:sz w:val="22"/>
          <w:szCs w:val="22"/>
        </w:rPr>
        <w:t xml:space="preserve"> </w:t>
      </w:r>
    </w:p>
    <w:p w:rsidR="00827A96" w:rsidRPr="005D0C7B" w:rsidRDefault="00827A96" w:rsidP="00827A96">
      <w:pPr>
        <w:pStyle w:val="ListParagraph"/>
        <w:spacing w:after="200"/>
        <w:ind w:left="567"/>
        <w:jc w:val="both"/>
        <w:rPr>
          <w:rFonts w:asciiTheme="minorHAnsi" w:hAnsiTheme="minorHAnsi"/>
          <w:b/>
          <w:bCs/>
          <w:color w:val="auto"/>
        </w:rPr>
      </w:pPr>
    </w:p>
    <w:p w:rsidR="00827A96" w:rsidRPr="005D0C7B" w:rsidRDefault="00827A96" w:rsidP="00827A96">
      <w:pPr>
        <w:pStyle w:val="ListParagraph"/>
        <w:numPr>
          <w:ilvl w:val="0"/>
          <w:numId w:val="10"/>
        </w:numPr>
        <w:spacing w:after="200"/>
        <w:jc w:val="both"/>
        <w:rPr>
          <w:rFonts w:asciiTheme="minorHAnsi" w:hAnsiTheme="minorHAnsi"/>
          <w:color w:val="auto"/>
        </w:rPr>
      </w:pPr>
      <w:r w:rsidRPr="005D0C7B">
        <w:rPr>
          <w:rFonts w:asciiTheme="minorHAnsi" w:hAnsiTheme="minorHAnsi"/>
          <w:b/>
          <w:bCs/>
          <w:color w:val="auto"/>
        </w:rPr>
        <w:t xml:space="preserve">Rav Shlomo Aviner:  Verbalizing Sexual Issues </w:t>
      </w:r>
    </w:p>
    <w:p w:rsidR="00827A96" w:rsidRPr="005D0C7B" w:rsidRDefault="00827A96" w:rsidP="00827A96">
      <w:pPr>
        <w:ind w:left="0"/>
        <w:jc w:val="both"/>
        <w:rPr>
          <w:rFonts w:asciiTheme="minorHAnsi" w:hAnsiTheme="minorHAnsi"/>
          <w:color w:val="auto"/>
          <w:spacing w:val="3"/>
        </w:rPr>
      </w:pPr>
      <w:r w:rsidRPr="005D0C7B">
        <w:rPr>
          <w:rFonts w:asciiTheme="minorHAnsi" w:hAnsiTheme="minorHAnsi"/>
          <w:color w:val="auto"/>
          <w:spacing w:val="3"/>
        </w:rPr>
        <w:t xml:space="preserve">“If there is some </w:t>
      </w:r>
      <w:r w:rsidRPr="005D0C7B">
        <w:rPr>
          <w:rFonts w:asciiTheme="minorHAnsi" w:hAnsiTheme="minorHAnsi"/>
          <w:b/>
          <w:bCs/>
          <w:color w:val="auto"/>
          <w:spacing w:val="3"/>
        </w:rPr>
        <w:t>incompatibility</w:t>
      </w:r>
      <w:r w:rsidRPr="005D0C7B">
        <w:rPr>
          <w:rFonts w:asciiTheme="minorHAnsi" w:hAnsiTheme="minorHAnsi"/>
          <w:color w:val="auto"/>
          <w:spacing w:val="3"/>
        </w:rPr>
        <w:t xml:space="preserve">, then the couple should converse together out of love and affection to reach a solution. While some think it is prohibited to speak with one’s wife about these matters because it is immodest, that is a mistaken view. ... It is all part of the mitzvah to enhance love and peace.”  To learn about sexual problems and to prepare for marriage, Rav Moshe Feinstein approves the reading of medical literature “to make sure his wife will have pleasure and to increase </w:t>
      </w:r>
      <w:r w:rsidRPr="005D0C7B">
        <w:rPr>
          <w:rFonts w:asciiTheme="minorHAnsi" w:hAnsiTheme="minorHAnsi"/>
          <w:i/>
          <w:iCs/>
          <w:color w:val="auto"/>
          <w:spacing w:val="3"/>
        </w:rPr>
        <w:t>shalom bayit</w:t>
      </w:r>
      <w:r w:rsidRPr="005D0C7B">
        <w:rPr>
          <w:rFonts w:asciiTheme="minorHAnsi" w:hAnsiTheme="minorHAnsi"/>
          <w:color w:val="auto"/>
          <w:spacing w:val="3"/>
        </w:rPr>
        <w:t>, domestic tranquility.”</w:t>
      </w:r>
      <w:r w:rsidRPr="005D0C7B">
        <w:rPr>
          <w:rStyle w:val="FootnoteReference"/>
          <w:rFonts w:asciiTheme="minorHAnsi" w:hAnsiTheme="minorHAnsi"/>
          <w:color w:val="auto"/>
        </w:rPr>
        <w:t xml:space="preserve"> </w:t>
      </w:r>
    </w:p>
    <w:p w:rsidR="00827A96" w:rsidRPr="005D0C7B" w:rsidRDefault="00827A96">
      <w:pPr>
        <w:spacing w:after="160" w:line="259" w:lineRule="auto"/>
        <w:ind w:left="0"/>
        <w:rPr>
          <w:rFonts w:asciiTheme="minorHAnsi" w:eastAsia="Palatino Linotype" w:hAnsiTheme="minorHAnsi" w:cs="David"/>
          <w:color w:val="auto"/>
          <w:sz w:val="22"/>
          <w:szCs w:val="28"/>
          <w:lang w:bidi="he-IL"/>
        </w:rPr>
      </w:pPr>
      <w:r w:rsidRPr="005D0C7B">
        <w:rPr>
          <w:rFonts w:asciiTheme="minorHAnsi" w:eastAsia="Palatino Linotype" w:hAnsiTheme="minorHAnsi" w:cs="David"/>
          <w:color w:val="auto"/>
          <w:sz w:val="22"/>
          <w:szCs w:val="28"/>
          <w:lang w:bidi="he-IL"/>
        </w:rPr>
        <w:br w:type="page"/>
      </w:r>
    </w:p>
    <w:p w:rsidR="001D5B1A" w:rsidRPr="005D0C7B" w:rsidRDefault="001D5B1A">
      <w:pPr>
        <w:spacing w:after="160" w:line="259" w:lineRule="auto"/>
        <w:ind w:left="0"/>
        <w:rPr>
          <w:rFonts w:asciiTheme="minorHAnsi" w:eastAsia="Palatino Linotype" w:hAnsiTheme="minorHAnsi" w:cs="David"/>
          <w:color w:val="auto"/>
          <w:sz w:val="22"/>
          <w:szCs w:val="28"/>
          <w:lang w:bidi="he-IL"/>
        </w:rPr>
      </w:pPr>
    </w:p>
    <w:p w:rsidR="00F62264" w:rsidRPr="00F62264" w:rsidRDefault="00AB5CD9" w:rsidP="00F62264">
      <w:pPr>
        <w:pStyle w:val="ListParagraph"/>
        <w:numPr>
          <w:ilvl w:val="0"/>
          <w:numId w:val="5"/>
        </w:numPr>
        <w:rPr>
          <w:rFonts w:asciiTheme="minorHAnsi" w:eastAsia="Palatino Linotype" w:hAnsiTheme="minorHAnsi" w:cs="David"/>
          <w:b/>
          <w:bCs/>
          <w:color w:val="auto"/>
          <w:sz w:val="28"/>
          <w:szCs w:val="28"/>
          <w:lang w:eastAsia="he-IL" w:bidi="he-IL"/>
        </w:rPr>
      </w:pPr>
      <w:bookmarkStart w:id="2" w:name="_Toc85540290"/>
      <w:r w:rsidRPr="00F62264">
        <w:rPr>
          <w:rFonts w:asciiTheme="minorHAnsi" w:eastAsia="Palatino Linotype" w:hAnsiTheme="minorHAnsi" w:cs="David"/>
          <w:b/>
          <w:bCs/>
          <w:color w:val="auto"/>
          <w:sz w:val="28"/>
          <w:szCs w:val="28"/>
          <w:lang w:eastAsia="he-IL" w:bidi="he-IL"/>
        </w:rPr>
        <w:t>Rav Isaac Sher: Techniques to Reinforce Marital Love</w:t>
      </w:r>
      <w:r w:rsidRPr="00F62264">
        <w:rPr>
          <w:rFonts w:asciiTheme="minorHAnsi" w:eastAsia="Palatino Linotype" w:hAnsiTheme="minorHAnsi" w:cs="David"/>
          <w:b/>
          <w:bCs/>
          <w:color w:val="auto"/>
          <w:sz w:val="28"/>
          <w:szCs w:val="28"/>
          <w:rtl/>
          <w:lang w:eastAsia="he-IL" w:bidi="he-IL"/>
        </w:rPr>
        <w:t xml:space="preserve"> </w:t>
      </w:r>
      <w:r w:rsidRPr="00F62264">
        <w:rPr>
          <w:rFonts w:asciiTheme="minorHAnsi" w:eastAsia="Palatino Linotype" w:hAnsiTheme="minorHAnsi" w:cs="David"/>
          <w:b/>
          <w:bCs/>
          <w:color w:val="auto"/>
          <w:sz w:val="28"/>
          <w:szCs w:val="28"/>
          <w:lang w:eastAsia="he-IL" w:bidi="he-IL"/>
        </w:rPr>
        <w:t>(</w:t>
      </w:r>
      <w:r w:rsidRPr="00F62264">
        <w:rPr>
          <w:rFonts w:asciiTheme="minorHAnsi" w:eastAsia="Palatino Linotype" w:hAnsiTheme="minorHAnsi" w:cs="David"/>
          <w:b/>
          <w:bCs/>
          <w:i/>
          <w:iCs/>
          <w:color w:val="auto"/>
          <w:sz w:val="28"/>
          <w:szCs w:val="28"/>
          <w:lang w:eastAsia="he-IL" w:bidi="he-IL"/>
        </w:rPr>
        <w:t>Kedushat Yisrael</w:t>
      </w:r>
      <w:r w:rsidRPr="00F62264">
        <w:rPr>
          <w:rFonts w:asciiTheme="minorHAnsi" w:eastAsia="Palatino Linotype" w:hAnsiTheme="minorHAnsi" w:cs="David"/>
          <w:b/>
          <w:bCs/>
          <w:color w:val="auto"/>
          <w:sz w:val="28"/>
          <w:szCs w:val="28"/>
          <w:lang w:eastAsia="he-IL" w:bidi="he-IL"/>
        </w:rPr>
        <w:t>)</w:t>
      </w:r>
      <w:bookmarkEnd w:id="2"/>
      <w:r w:rsidR="00F62264" w:rsidRPr="00F62264">
        <w:rPr>
          <w:rFonts w:asciiTheme="minorHAnsi" w:eastAsia="Palatino Linotype" w:hAnsiTheme="minorHAnsi" w:cs="David"/>
          <w:b/>
          <w:bCs/>
          <w:color w:val="auto"/>
          <w:sz w:val="28"/>
          <w:szCs w:val="28"/>
          <w:lang w:eastAsia="he-IL" w:bidi="he-IL"/>
        </w:rPr>
        <w:t xml:space="preserve"> and the Halakhic Art of Erotic Lovemaking</w:t>
      </w:r>
    </w:p>
    <w:p w:rsidR="00827A96" w:rsidRPr="005D0C7B" w:rsidRDefault="00827A96" w:rsidP="00827A96">
      <w:pPr>
        <w:pStyle w:val="ListParagraph"/>
        <w:keepNext/>
        <w:spacing w:before="280" w:after="280" w:line="276" w:lineRule="auto"/>
        <w:ind w:left="567"/>
        <w:jc w:val="both"/>
        <w:outlineLvl w:val="1"/>
        <w:rPr>
          <w:rFonts w:asciiTheme="minorHAnsi" w:eastAsia="Palatino Linotype" w:hAnsiTheme="minorHAnsi" w:cs="David"/>
          <w:b/>
          <w:bCs/>
          <w:color w:val="auto"/>
          <w:sz w:val="28"/>
          <w:szCs w:val="28"/>
          <w:lang w:eastAsia="he-IL" w:bidi="he-IL"/>
        </w:rPr>
      </w:pPr>
    </w:p>
    <w:p w:rsidR="00AB5CD9" w:rsidRPr="005D0C7B" w:rsidRDefault="00AB5CD9" w:rsidP="00827A96">
      <w:pPr>
        <w:pStyle w:val="ListParagraph"/>
        <w:numPr>
          <w:ilvl w:val="0"/>
          <w:numId w:val="10"/>
        </w:numPr>
        <w:spacing w:after="160" w:line="259" w:lineRule="auto"/>
        <w:jc w:val="both"/>
        <w:rPr>
          <w:rFonts w:asciiTheme="minorHAnsi" w:eastAsia="Palatino Linotype" w:hAnsiTheme="minorHAnsi" w:cs="David"/>
          <w:color w:val="auto"/>
          <w:lang w:bidi="he-IL"/>
        </w:rPr>
      </w:pPr>
      <w:r w:rsidRPr="005D0C7B">
        <w:rPr>
          <w:rFonts w:asciiTheme="minorHAnsi" w:eastAsia="Palatino Linotype" w:hAnsiTheme="minorHAnsi" w:cs="David"/>
          <w:b/>
          <w:bCs/>
          <w:color w:val="auto"/>
          <w:lang w:bidi="he-IL"/>
        </w:rPr>
        <w:t>Every Month One Becomes a Newlywed Again</w:t>
      </w:r>
    </w:p>
    <w:p w:rsidR="00AB5CD9" w:rsidRPr="005D0C7B" w:rsidRDefault="00AB5CD9" w:rsidP="00AB5CD9">
      <w:pPr>
        <w:spacing w:after="200" w:line="276" w:lineRule="auto"/>
        <w:ind w:left="0"/>
        <w:jc w:val="both"/>
        <w:rPr>
          <w:rFonts w:asciiTheme="minorHAnsi" w:eastAsia="Palatino Linotype" w:hAnsiTheme="minorHAnsi" w:cs="David"/>
          <w:b/>
          <w:bCs/>
          <w:color w:val="auto"/>
          <w:lang w:bidi="he-IL"/>
        </w:rPr>
      </w:pPr>
      <w:r w:rsidRPr="005D0C7B">
        <w:rPr>
          <w:rFonts w:asciiTheme="minorHAnsi" w:eastAsia="Palatino Linotype" w:hAnsiTheme="minorHAnsi" w:cs="David"/>
          <w:color w:val="auto"/>
          <w:lang w:bidi="he-IL"/>
        </w:rPr>
        <w:t>One should learn from the case of Rav that it is a mitzvah to act lightheadedly (</w:t>
      </w:r>
      <w:r w:rsidRPr="005D0C7B">
        <w:rPr>
          <w:rFonts w:asciiTheme="minorHAnsi" w:eastAsia="Palatino Linotype" w:hAnsiTheme="minorHAnsi" w:cs="David"/>
          <w:i/>
          <w:color w:val="auto"/>
          <w:lang w:bidi="he-IL"/>
        </w:rPr>
        <w:t>kalut rosh</w:t>
      </w:r>
      <w:r w:rsidRPr="005D0C7B">
        <w:rPr>
          <w:rFonts w:asciiTheme="minorHAnsi" w:eastAsia="Palatino Linotype" w:hAnsiTheme="minorHAnsi" w:cs="David"/>
          <w:color w:val="auto"/>
          <w:lang w:bidi="he-IL"/>
        </w:rPr>
        <w:t>) with one’s wife exactly as she wishes as if he were a bridegroom just emerging from the wedding canopy who had never had intercourse in his life. She wants [him to behave] that way, so that she too will feel like a bride at the moment of her wedding. . . . And that is the way they should behave their whole lives . . . as it says</w:t>
      </w:r>
      <w:proofErr w:type="gramStart"/>
      <w:r w:rsidRPr="005D0C7B">
        <w:rPr>
          <w:rFonts w:asciiTheme="minorHAnsi" w:eastAsia="Palatino Linotype" w:hAnsiTheme="minorHAnsi" w:cs="David"/>
          <w:color w:val="auto"/>
          <w:lang w:bidi="he-IL"/>
        </w:rPr>
        <w:t xml:space="preserve">,  </w:t>
      </w:r>
      <w:r w:rsidRPr="005D0C7B">
        <w:rPr>
          <w:rFonts w:asciiTheme="minorHAnsi" w:eastAsia="Palatino Linotype" w:hAnsiTheme="minorHAnsi" w:cs="David"/>
          <w:i/>
          <w:color w:val="auto"/>
          <w:lang w:bidi="he-IL"/>
        </w:rPr>
        <w:t>I</w:t>
      </w:r>
      <w:proofErr w:type="gramEnd"/>
      <w:r w:rsidRPr="005D0C7B">
        <w:rPr>
          <w:rFonts w:asciiTheme="minorHAnsi" w:eastAsia="Palatino Linotype" w:hAnsiTheme="minorHAnsi" w:cs="David"/>
          <w:i/>
          <w:color w:val="auto"/>
          <w:lang w:bidi="he-IL"/>
        </w:rPr>
        <w:t xml:space="preserve"> am to my beloved and my beloved is to me</w:t>
      </w:r>
      <w:r w:rsidRPr="005D0C7B">
        <w:rPr>
          <w:rFonts w:asciiTheme="minorHAnsi" w:eastAsia="Palatino Linotype" w:hAnsiTheme="minorHAnsi" w:cs="David"/>
          <w:color w:val="auto"/>
          <w:lang w:bidi="he-IL"/>
        </w:rPr>
        <w:t xml:space="preserve"> (Song of Songs 6:3)</w:t>
      </w:r>
    </w:p>
    <w:p w:rsidR="00AB5CD9" w:rsidRPr="005D0C7B" w:rsidRDefault="00AB5CD9" w:rsidP="00AB5CD9">
      <w:pPr>
        <w:spacing w:after="200" w:line="276" w:lineRule="auto"/>
        <w:ind w:left="0"/>
        <w:jc w:val="both"/>
        <w:rPr>
          <w:rFonts w:asciiTheme="minorHAnsi" w:eastAsia="Palatino Linotype" w:hAnsiTheme="minorHAnsi" w:cs="David"/>
          <w:b/>
          <w:bCs/>
          <w:color w:val="auto"/>
          <w:lang w:bidi="he-IL"/>
        </w:rPr>
      </w:pPr>
      <w:r w:rsidRPr="005D0C7B">
        <w:rPr>
          <w:rFonts w:asciiTheme="minorHAnsi" w:eastAsia="Palatino Linotype" w:hAnsiTheme="minorHAnsi" w:cs="David"/>
          <w:color w:val="auto"/>
          <w:lang w:bidi="he-IL"/>
        </w:rPr>
        <w:t>A couple would be wise to keep a notebook (</w:t>
      </w:r>
      <w:r w:rsidRPr="005D0C7B">
        <w:rPr>
          <w:rFonts w:asciiTheme="minorHAnsi" w:eastAsia="Palatino Linotype" w:hAnsiTheme="minorHAnsi" w:cs="David"/>
          <w:i/>
          <w:color w:val="auto"/>
          <w:lang w:bidi="he-IL"/>
        </w:rPr>
        <w:t>pinkas</w:t>
      </w:r>
      <w:r w:rsidRPr="005D0C7B">
        <w:rPr>
          <w:rFonts w:asciiTheme="minorHAnsi" w:eastAsia="Palatino Linotype" w:hAnsiTheme="minorHAnsi" w:cs="David"/>
          <w:color w:val="auto"/>
          <w:lang w:bidi="he-IL"/>
        </w:rPr>
        <w:t>) from their wedding celebration and to record all the words of love and compliments they spoke to one another as loving companions from each day and night of the seven days of their</w:t>
      </w:r>
      <w:r w:rsidRPr="005D0C7B" w:rsidDel="00B6264A">
        <w:rPr>
          <w:rFonts w:asciiTheme="minorHAnsi" w:eastAsia="Palatino Linotype" w:hAnsiTheme="minorHAnsi" w:cs="David"/>
          <w:color w:val="auto"/>
          <w:lang w:bidi="he-IL"/>
        </w:rPr>
        <w:t xml:space="preserve"> </w:t>
      </w:r>
      <w:r w:rsidRPr="005D0C7B">
        <w:rPr>
          <w:rFonts w:asciiTheme="minorHAnsi" w:eastAsia="Palatino Linotype" w:hAnsiTheme="minorHAnsi" w:cs="David"/>
          <w:color w:val="auto"/>
          <w:lang w:bidi="he-IL"/>
        </w:rPr>
        <w:t xml:space="preserve">marital festivities. Then they should reread them on the [monthly] night of the immersion. </w:t>
      </w:r>
    </w:p>
    <w:p w:rsidR="00AB5CD9" w:rsidRPr="005D0C7B" w:rsidRDefault="00AB5CD9" w:rsidP="003B787D">
      <w:pPr>
        <w:pStyle w:val="ListParagraph"/>
        <w:numPr>
          <w:ilvl w:val="0"/>
          <w:numId w:val="10"/>
        </w:numPr>
        <w:spacing w:after="160" w:line="259" w:lineRule="auto"/>
        <w:jc w:val="both"/>
        <w:rPr>
          <w:rFonts w:asciiTheme="minorHAnsi" w:eastAsia="Palatino Linotype" w:hAnsiTheme="minorHAnsi" w:cs="David"/>
          <w:color w:val="auto"/>
          <w:lang w:bidi="he-IL"/>
        </w:rPr>
      </w:pPr>
      <w:r w:rsidRPr="005D0C7B">
        <w:rPr>
          <w:rFonts w:asciiTheme="minorHAnsi" w:eastAsia="Palatino Linotype" w:hAnsiTheme="minorHAnsi" w:cs="David"/>
          <w:b/>
          <w:bCs/>
          <w:color w:val="auto"/>
          <w:lang w:bidi="he-IL"/>
        </w:rPr>
        <w:t xml:space="preserve">Rav Isaac Sher: </w:t>
      </w:r>
      <w:r w:rsidR="003B787D">
        <w:rPr>
          <w:rFonts w:asciiTheme="minorHAnsi" w:eastAsia="Palatino Linotype" w:hAnsiTheme="minorHAnsi" w:cs="David"/>
          <w:b/>
          <w:bCs/>
          <w:color w:val="auto"/>
          <w:lang w:bidi="he-IL"/>
        </w:rPr>
        <w:t>God as Our “Best Man,</w:t>
      </w:r>
      <w:r w:rsidRPr="005D0C7B">
        <w:rPr>
          <w:rFonts w:asciiTheme="minorHAnsi" w:eastAsia="Palatino Linotype" w:hAnsiTheme="minorHAnsi" w:cs="David"/>
          <w:b/>
          <w:bCs/>
          <w:color w:val="auto"/>
          <w:lang w:bidi="he-IL"/>
        </w:rPr>
        <w:t>“</w:t>
      </w:r>
      <w:r w:rsidR="003B787D">
        <w:rPr>
          <w:rFonts w:asciiTheme="minorHAnsi" w:eastAsia="Palatino Linotype" w:hAnsiTheme="minorHAnsi" w:cs="David"/>
          <w:b/>
          <w:bCs/>
          <w:color w:val="auto"/>
          <w:lang w:bidi="he-IL"/>
        </w:rPr>
        <w:t xml:space="preserve"> Our Cupid, Our Matchmaker, Our </w:t>
      </w:r>
      <w:proofErr w:type="spellStart"/>
      <w:r w:rsidR="003B787D">
        <w:rPr>
          <w:rFonts w:asciiTheme="minorHAnsi" w:eastAsia="Palatino Linotype" w:hAnsiTheme="minorHAnsi" w:cs="David"/>
          <w:b/>
          <w:bCs/>
          <w:color w:val="auto"/>
          <w:lang w:bidi="he-IL"/>
        </w:rPr>
        <w:t>Hairstyler</w:t>
      </w:r>
      <w:proofErr w:type="spellEnd"/>
      <w:r w:rsidR="003B787D">
        <w:rPr>
          <w:rFonts w:asciiTheme="minorHAnsi" w:eastAsia="Palatino Linotype" w:hAnsiTheme="minorHAnsi" w:cs="David"/>
          <w:b/>
          <w:bCs/>
          <w:color w:val="auto"/>
          <w:lang w:bidi="he-IL"/>
        </w:rPr>
        <w:t>, and our Party Planner</w:t>
      </w:r>
    </w:p>
    <w:p w:rsidR="00AB5CD9" w:rsidRPr="005D0C7B" w:rsidRDefault="00AB5CD9" w:rsidP="00AB5CD9">
      <w:pPr>
        <w:spacing w:after="200" w:line="276" w:lineRule="auto"/>
        <w:ind w:left="0"/>
        <w:jc w:val="both"/>
        <w:rPr>
          <w:rFonts w:asciiTheme="minorHAnsi" w:eastAsia="Palatino Linotype" w:hAnsiTheme="minorHAnsi" w:cs="David"/>
          <w:color w:val="auto"/>
          <w:lang w:bidi="he-IL"/>
        </w:rPr>
      </w:pPr>
      <w:r w:rsidRPr="005D0C7B">
        <w:rPr>
          <w:rFonts w:asciiTheme="minorHAnsi" w:eastAsia="Palatino Linotype" w:hAnsiTheme="minorHAnsi" w:cs="David"/>
          <w:color w:val="auto"/>
          <w:lang w:bidi="he-IL"/>
        </w:rPr>
        <w:t xml:space="preserve">The Rabbis say that God planted in the heart of Adam and Eve feelings of love and beauty. Then the Holy One [like the best man, </w:t>
      </w:r>
      <w:r w:rsidRPr="005D0C7B">
        <w:rPr>
          <w:rFonts w:asciiTheme="minorHAnsi" w:eastAsia="Palatino Linotype" w:hAnsiTheme="minorHAnsi" w:cs="David"/>
          <w:i/>
          <w:color w:val="auto"/>
          <w:lang w:bidi="he-IL"/>
        </w:rPr>
        <w:t>shushbin</w:t>
      </w:r>
      <w:r w:rsidRPr="005D0C7B">
        <w:rPr>
          <w:rFonts w:asciiTheme="minorHAnsi" w:eastAsia="Palatino Linotype" w:hAnsiTheme="minorHAnsi" w:cs="David"/>
          <w:color w:val="auto"/>
          <w:lang w:bidi="he-IL"/>
        </w:rPr>
        <w:t xml:space="preserve">, who arranges the wedding] braided her hair and brought her to Adam. He and she were happy with her beauty. . . . Even today at every wedding the Holy One is the true </w:t>
      </w:r>
      <w:r w:rsidRPr="005D0C7B">
        <w:rPr>
          <w:rFonts w:asciiTheme="minorHAnsi" w:eastAsia="Palatino Linotype" w:hAnsiTheme="minorHAnsi" w:cs="David"/>
          <w:i/>
          <w:color w:val="auto"/>
          <w:lang w:bidi="he-IL"/>
        </w:rPr>
        <w:t>shushbin</w:t>
      </w:r>
      <w:r w:rsidRPr="005D0C7B">
        <w:rPr>
          <w:rFonts w:asciiTheme="minorHAnsi" w:eastAsia="Palatino Linotype" w:hAnsiTheme="minorHAnsi" w:cs="David"/>
          <w:color w:val="auto"/>
          <w:lang w:bidi="he-IL"/>
        </w:rPr>
        <w:t>, making the couple happy.</w:t>
      </w:r>
    </w:p>
    <w:p w:rsidR="00AB5CD9" w:rsidRPr="005D0C7B" w:rsidRDefault="00AB5CD9" w:rsidP="003B787D">
      <w:pPr>
        <w:pStyle w:val="ListParagraph"/>
        <w:numPr>
          <w:ilvl w:val="0"/>
          <w:numId w:val="10"/>
        </w:numPr>
        <w:spacing w:after="160" w:line="259" w:lineRule="auto"/>
        <w:jc w:val="both"/>
        <w:rPr>
          <w:rFonts w:asciiTheme="minorHAnsi" w:eastAsia="Palatino Linotype" w:hAnsiTheme="minorHAnsi" w:cs="David"/>
          <w:b/>
          <w:bCs/>
          <w:color w:val="auto"/>
          <w:lang w:bidi="he-IL"/>
        </w:rPr>
      </w:pPr>
      <w:r w:rsidRPr="005D0C7B">
        <w:rPr>
          <w:rFonts w:asciiTheme="minorHAnsi" w:eastAsia="Palatino Linotype" w:hAnsiTheme="minorHAnsi" w:cs="David"/>
          <w:b/>
          <w:bCs/>
          <w:color w:val="auto"/>
          <w:lang w:bidi="he-IL"/>
        </w:rPr>
        <w:t>Guided Imagery Therapy during Intercourse:</w:t>
      </w:r>
      <w:r w:rsidR="003B787D" w:rsidRPr="003B787D">
        <w:t xml:space="preserve"> </w:t>
      </w:r>
      <w:r w:rsidR="003B787D">
        <w:rPr>
          <w:rFonts w:asciiTheme="minorHAnsi" w:eastAsia="Palatino Linotype" w:hAnsiTheme="minorHAnsi" w:cs="David"/>
          <w:b/>
          <w:bCs/>
          <w:color w:val="auto"/>
          <w:lang w:bidi="he-IL"/>
        </w:rPr>
        <w:t xml:space="preserve">Back to the </w:t>
      </w:r>
      <w:r w:rsidR="003B787D" w:rsidRPr="003B787D">
        <w:rPr>
          <w:rFonts w:asciiTheme="minorHAnsi" w:eastAsia="Palatino Linotype" w:hAnsiTheme="minorHAnsi" w:cs="David"/>
          <w:b/>
          <w:bCs/>
          <w:color w:val="auto"/>
          <w:lang w:bidi="he-IL"/>
        </w:rPr>
        <w:t>Garden of Eden.</w:t>
      </w:r>
    </w:p>
    <w:p w:rsidR="00F62264" w:rsidRDefault="00AB5CD9" w:rsidP="00AB5CD9">
      <w:pPr>
        <w:spacing w:after="200" w:line="276" w:lineRule="auto"/>
        <w:ind w:left="0"/>
        <w:jc w:val="both"/>
        <w:rPr>
          <w:rFonts w:asciiTheme="minorHAnsi" w:eastAsia="Palatino Linotype" w:hAnsiTheme="minorHAnsi" w:cs="David"/>
          <w:b/>
          <w:bCs/>
          <w:color w:val="auto"/>
          <w:lang w:bidi="he-IL"/>
        </w:rPr>
      </w:pPr>
      <w:r w:rsidRPr="005D0C7B">
        <w:rPr>
          <w:rFonts w:asciiTheme="minorHAnsi" w:eastAsia="Palatino Linotype" w:hAnsiTheme="minorHAnsi" w:cs="David"/>
          <w:color w:val="auto"/>
          <w:lang w:bidi="he-IL"/>
        </w:rPr>
        <w:t>[The couple must] “</w:t>
      </w:r>
      <w:proofErr w:type="gramStart"/>
      <w:r w:rsidRPr="005D0C7B">
        <w:rPr>
          <w:rFonts w:asciiTheme="minorHAnsi" w:eastAsia="Palatino Linotype" w:hAnsiTheme="minorHAnsi" w:cs="David"/>
          <w:color w:val="auto"/>
          <w:lang w:bidi="he-IL"/>
        </w:rPr>
        <w:t>imagine</w:t>
      </w:r>
      <w:proofErr w:type="gramEnd"/>
      <w:r w:rsidRPr="005D0C7B">
        <w:rPr>
          <w:rFonts w:asciiTheme="minorHAnsi" w:eastAsia="Palatino Linotype" w:hAnsiTheme="minorHAnsi" w:cs="David"/>
          <w:color w:val="auto"/>
          <w:lang w:bidi="he-IL"/>
        </w:rPr>
        <w:t xml:space="preserve"> themselves in the Garden of Eden. Then the woman is filled with love and pleasure arising from sanctity and spiritual elevation so that when she reaches the apex of the act [of intercourse] she is fully intoxicated, hovering in the world of imagination. Then she dreams pleasant dreams illustrated with beautiful images of angels filled with light and radiance flying above her and feting her with the very same pleasures as in the Garden of Eden itself. So too the man can in this desire, in this act, and with this woman be filled with elevated thoughts and elevated illustrations of love and sanctity in their unification.</w:t>
      </w:r>
    </w:p>
    <w:p w:rsidR="00F62264" w:rsidRDefault="00F62264">
      <w:pPr>
        <w:spacing w:after="160" w:line="259" w:lineRule="auto"/>
        <w:ind w:left="0"/>
        <w:rPr>
          <w:rFonts w:asciiTheme="minorHAnsi" w:eastAsia="Palatino Linotype" w:hAnsiTheme="minorHAnsi" w:cs="David"/>
          <w:b/>
          <w:bCs/>
          <w:color w:val="auto"/>
          <w:lang w:bidi="he-IL"/>
        </w:rPr>
      </w:pPr>
      <w:r>
        <w:rPr>
          <w:rFonts w:asciiTheme="minorHAnsi" w:eastAsia="Palatino Linotype" w:hAnsiTheme="minorHAnsi" w:cs="David"/>
          <w:b/>
          <w:bCs/>
          <w:color w:val="auto"/>
          <w:lang w:bidi="he-IL"/>
        </w:rPr>
        <w:br w:type="page"/>
      </w:r>
    </w:p>
    <w:p w:rsidR="00F62264" w:rsidRPr="005D0C7B" w:rsidRDefault="00F62264" w:rsidP="00F62264">
      <w:pPr>
        <w:pStyle w:val="Heading2"/>
        <w:keepLines w:val="0"/>
        <w:numPr>
          <w:ilvl w:val="0"/>
          <w:numId w:val="10"/>
        </w:numPr>
        <w:spacing w:before="280" w:after="280" w:line="276" w:lineRule="auto"/>
        <w:jc w:val="left"/>
        <w:rPr>
          <w:rFonts w:asciiTheme="minorHAnsi" w:hAnsiTheme="minorHAnsi"/>
          <w:sz w:val="24"/>
          <w:szCs w:val="24"/>
        </w:rPr>
      </w:pPr>
      <w:r w:rsidRPr="005D0C7B">
        <w:rPr>
          <w:rFonts w:asciiTheme="minorHAnsi" w:hAnsiTheme="minorHAnsi"/>
          <w:sz w:val="24"/>
          <w:szCs w:val="24"/>
        </w:rPr>
        <w:lastRenderedPageBreak/>
        <w:t>Rav Jacob Emden's Prayerbook (d. 1776): Lovemaking on Shabbat</w:t>
      </w:r>
    </w:p>
    <w:p w:rsidR="00F62264" w:rsidRPr="005D0C7B" w:rsidRDefault="00F62264" w:rsidP="00F62264">
      <w:pPr>
        <w:spacing w:line="360" w:lineRule="auto"/>
        <w:ind w:left="0"/>
        <w:rPr>
          <w:rFonts w:asciiTheme="minorHAnsi" w:hAnsiTheme="minorHAnsi"/>
        </w:rPr>
      </w:pPr>
      <w:r w:rsidRPr="005D0C7B">
        <w:rPr>
          <w:rFonts w:asciiTheme="minorHAnsi" w:hAnsiTheme="minorHAnsi"/>
        </w:rPr>
        <w:t>“There is no copulation without preparing for it with hugging and kissing. There are two kinds of kissing: one before the sexual union is designed for the husband to appease his wife and to awaken the love between them, and then there is kissing during the sexual union .....”</w:t>
      </w:r>
      <w:r w:rsidRPr="005D0C7B">
        <w:rPr>
          <w:rFonts w:asciiTheme="minorHAnsi" w:hAnsiTheme="minorHAnsi"/>
          <w:vertAlign w:val="superscript"/>
        </w:rPr>
        <w:t xml:space="preserve"> </w:t>
      </w:r>
    </w:p>
    <w:p w:rsidR="006D1168" w:rsidRPr="005D0C7B" w:rsidRDefault="00F62264" w:rsidP="008D749A">
      <w:pPr>
        <w:spacing w:line="360" w:lineRule="auto"/>
        <w:ind w:left="0" w:right="-846"/>
        <w:rPr>
          <w:rFonts w:asciiTheme="minorHAnsi" w:eastAsiaTheme="majorEastAsia" w:hAnsiTheme="minorHAnsi"/>
          <w:b/>
          <w:bCs/>
        </w:rPr>
      </w:pPr>
      <w:r w:rsidRPr="005D0C7B">
        <w:rPr>
          <w:rFonts w:asciiTheme="minorHAnsi" w:hAnsiTheme="minorHAnsi"/>
        </w:rPr>
        <w:t xml:space="preserve">“First, one helps make one’s wife’s mind achieve tranquility and then causes her joy and nourishes her with words/things that cause her heart joy in order that she will experience desire for him. </w:t>
      </w:r>
      <w:r w:rsidRPr="005D0C7B">
        <w:rPr>
          <w:rFonts w:asciiTheme="minorHAnsi" w:hAnsiTheme="minorHAnsi"/>
          <w:b/>
          <w:bCs/>
        </w:rPr>
        <w:t>That will be apparent to him by attending to her breathing and [the light in] her eyes</w:t>
      </w:r>
      <w:r w:rsidRPr="005D0C7B">
        <w:rPr>
          <w:rFonts w:asciiTheme="minorHAnsi" w:hAnsiTheme="minorHAnsi"/>
        </w:rPr>
        <w:t xml:space="preserve">. </w:t>
      </w:r>
      <w:r w:rsidRPr="005D0C7B">
        <w:rPr>
          <w:rFonts w:asciiTheme="minorHAnsi" w:hAnsiTheme="minorHAnsi"/>
          <w:b/>
          <w:bCs/>
        </w:rPr>
        <w:t>Then they make love to one another.”</w:t>
      </w:r>
      <w:r w:rsidRPr="005D0C7B">
        <w:rPr>
          <w:rFonts w:asciiTheme="minorHAnsi" w:hAnsiTheme="minorHAnsi"/>
        </w:rPr>
        <w:t xml:space="preserve"> “Intimacy should come as the climax of hugging and kissing.”</w:t>
      </w:r>
      <w:r w:rsidR="006D1168" w:rsidRPr="005D0C7B">
        <w:rPr>
          <w:rFonts w:asciiTheme="minorHAnsi" w:hAnsiTheme="minorHAnsi"/>
          <w:noProof/>
          <w:lang w:bidi="he-IL"/>
        </w:rPr>
        <w:drawing>
          <wp:inline distT="0" distB="0" distL="0" distR="0" wp14:anchorId="256A0D3F" wp14:editId="708AEC32">
            <wp:extent cx="4294800" cy="4305600"/>
            <wp:effectExtent l="0" t="0" r="0" b="0"/>
            <wp:docPr id="5" name="Picture 5" descr="https://upload.wikimedia.org/wikipedia/commons/thumb/4/40/The_Kiss_-_Gustav_Klimt_-_Google_Cultural_Institute.jpg/1024px-The_Kiss_-_Gustav_Klimt_-_Google_Cultural_Instit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0/The_Kiss_-_Gustav_Klimt_-_Google_Cultural_Institute.jpg/1024px-The_Kiss_-_Gustav_Klimt_-_Google_Cultural_Institu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4800" cy="4305600"/>
                    </a:xfrm>
                    <a:prstGeom prst="rect">
                      <a:avLst/>
                    </a:prstGeom>
                    <a:noFill/>
                    <a:ln>
                      <a:noFill/>
                    </a:ln>
                  </pic:spPr>
                </pic:pic>
              </a:graphicData>
            </a:graphic>
          </wp:inline>
        </w:drawing>
      </w:r>
      <w:r w:rsidR="006D1168" w:rsidRPr="005D0C7B">
        <w:rPr>
          <w:rFonts w:asciiTheme="minorHAnsi" w:hAnsiTheme="minorHAnsi"/>
        </w:rPr>
        <w:t xml:space="preserve">Gustav Klimt, </w:t>
      </w:r>
      <w:r w:rsidR="00BF16E6" w:rsidRPr="005D0C7B">
        <w:rPr>
          <w:rFonts w:asciiTheme="minorHAnsi" w:hAnsiTheme="minorHAnsi"/>
        </w:rPr>
        <w:t>“</w:t>
      </w:r>
      <w:r w:rsidR="006D1168" w:rsidRPr="005D0C7B">
        <w:rPr>
          <w:rFonts w:asciiTheme="minorHAnsi" w:hAnsiTheme="minorHAnsi"/>
        </w:rPr>
        <w:t>The Kiss</w:t>
      </w:r>
      <w:r w:rsidR="00BF16E6" w:rsidRPr="005D0C7B">
        <w:rPr>
          <w:rFonts w:asciiTheme="minorHAnsi" w:hAnsiTheme="minorHAnsi"/>
        </w:rPr>
        <w:t>”</w:t>
      </w:r>
      <w:r w:rsidR="006D1168" w:rsidRPr="005D0C7B">
        <w:rPr>
          <w:rFonts w:asciiTheme="minorHAnsi" w:hAnsiTheme="minorHAnsi"/>
        </w:rPr>
        <w:t xml:space="preserve"> (1907)</w:t>
      </w:r>
      <w:r w:rsidR="00CC18FB" w:rsidRPr="005D0C7B">
        <w:rPr>
          <w:rFonts w:asciiTheme="minorHAnsi" w:hAnsiTheme="minorHAnsi"/>
          <w:b/>
          <w:bCs/>
          <w:highlight w:val="yellow"/>
        </w:rPr>
        <w:t xml:space="preserve"> </w:t>
      </w:r>
    </w:p>
    <w:p w:rsidR="00CC18FB" w:rsidRPr="005D0C7B" w:rsidRDefault="00CC18FB" w:rsidP="00CC18FB">
      <w:pPr>
        <w:rPr>
          <w:rFonts w:asciiTheme="minorHAnsi" w:hAnsiTheme="minorHAnsi"/>
        </w:rPr>
      </w:pPr>
      <w:bookmarkStart w:id="3" w:name="_Toc8033132"/>
      <w:bookmarkStart w:id="4" w:name="_Toc11668738"/>
    </w:p>
    <w:bookmarkEnd w:id="3"/>
    <w:bookmarkEnd w:id="4"/>
    <w:p w:rsidR="00AC1CAF" w:rsidRPr="005D0C7B" w:rsidRDefault="006D1168" w:rsidP="005D0C7B">
      <w:pPr>
        <w:spacing w:after="160" w:line="259" w:lineRule="auto"/>
        <w:ind w:left="0"/>
        <w:rPr>
          <w:rFonts w:asciiTheme="minorHAnsi" w:hAnsiTheme="minorHAnsi"/>
          <w:b/>
          <w:bCs/>
          <w:sz w:val="28"/>
          <w:szCs w:val="28"/>
        </w:rPr>
      </w:pPr>
      <w:r w:rsidRPr="005D0C7B">
        <w:rPr>
          <w:rFonts w:asciiTheme="minorHAnsi" w:hAnsiTheme="minorHAnsi"/>
        </w:rPr>
        <w:t xml:space="preserve"> </w:t>
      </w:r>
    </w:p>
    <w:p w:rsidR="008753A3" w:rsidRPr="005D0C7B" w:rsidRDefault="008753A3" w:rsidP="00AC1CAF">
      <w:pPr>
        <w:spacing w:after="160" w:line="259" w:lineRule="auto"/>
        <w:ind w:left="0"/>
        <w:rPr>
          <w:rStyle w:val="Heading1Char"/>
          <w:rFonts w:asciiTheme="minorHAnsi" w:eastAsiaTheme="majorEastAsia" w:hAnsiTheme="minorHAnsi"/>
          <w:sz w:val="28"/>
          <w:szCs w:val="28"/>
        </w:rPr>
      </w:pPr>
      <w:r w:rsidRPr="005D0C7B">
        <w:rPr>
          <w:rStyle w:val="Heading1Char"/>
          <w:rFonts w:asciiTheme="minorHAnsi" w:eastAsiaTheme="majorEastAsia" w:hAnsiTheme="minorHAnsi"/>
          <w:sz w:val="28"/>
          <w:szCs w:val="28"/>
        </w:rPr>
        <w:br w:type="page"/>
      </w:r>
    </w:p>
    <w:p w:rsidR="00163A90" w:rsidRPr="005D0C7B" w:rsidRDefault="006C5514" w:rsidP="00F62264">
      <w:pPr>
        <w:pStyle w:val="ListParagraph"/>
        <w:ind w:left="1070"/>
        <w:rPr>
          <w:rFonts w:asciiTheme="minorHAnsi" w:hAnsiTheme="minorHAnsi"/>
          <w:sz w:val="28"/>
          <w:szCs w:val="28"/>
        </w:rPr>
      </w:pPr>
      <w:r w:rsidRPr="005D0C7B">
        <w:rPr>
          <w:rStyle w:val="Heading1Char"/>
          <w:rFonts w:asciiTheme="minorHAnsi" w:eastAsiaTheme="majorEastAsia" w:hAnsiTheme="minorHAnsi"/>
          <w:sz w:val="28"/>
          <w:szCs w:val="28"/>
        </w:rPr>
        <w:lastRenderedPageBreak/>
        <w:t>CODA</w:t>
      </w:r>
      <w:r w:rsidR="00C0602B" w:rsidRPr="005D0C7B">
        <w:rPr>
          <w:rStyle w:val="Heading1Char"/>
          <w:rFonts w:asciiTheme="minorHAnsi" w:eastAsiaTheme="majorEastAsia" w:hAnsiTheme="minorHAnsi"/>
          <w:sz w:val="28"/>
          <w:szCs w:val="28"/>
        </w:rPr>
        <w:t xml:space="preserve">: </w:t>
      </w:r>
      <w:r w:rsidR="00F62264">
        <w:rPr>
          <w:rStyle w:val="Heading1Char"/>
          <w:rFonts w:asciiTheme="minorHAnsi" w:eastAsiaTheme="majorEastAsia" w:hAnsiTheme="minorHAnsi"/>
          <w:sz w:val="28"/>
          <w:szCs w:val="28"/>
        </w:rPr>
        <w:t>O</w:t>
      </w:r>
      <w:r w:rsidR="00B13A9B" w:rsidRPr="005D0C7B">
        <w:rPr>
          <w:rStyle w:val="Heading1Char"/>
          <w:rFonts w:asciiTheme="minorHAnsi" w:eastAsiaTheme="majorEastAsia" w:hAnsiTheme="minorHAnsi"/>
          <w:sz w:val="28"/>
          <w:szCs w:val="28"/>
        </w:rPr>
        <w:t xml:space="preserve">n the Sanctity and </w:t>
      </w:r>
      <w:r w:rsidR="00163A90" w:rsidRPr="005D0C7B">
        <w:rPr>
          <w:rStyle w:val="Heading1Char"/>
          <w:rFonts w:asciiTheme="minorHAnsi" w:eastAsiaTheme="majorEastAsia" w:hAnsiTheme="minorHAnsi"/>
          <w:sz w:val="28"/>
          <w:szCs w:val="28"/>
        </w:rPr>
        <w:t xml:space="preserve">Divinity of </w:t>
      </w:r>
      <w:r w:rsidR="0080647D" w:rsidRPr="005D0C7B">
        <w:rPr>
          <w:rStyle w:val="Heading1Char"/>
          <w:rFonts w:asciiTheme="minorHAnsi" w:eastAsiaTheme="majorEastAsia" w:hAnsiTheme="minorHAnsi"/>
          <w:sz w:val="28"/>
          <w:szCs w:val="28"/>
        </w:rPr>
        <w:t xml:space="preserve">Sexual </w:t>
      </w:r>
      <w:r w:rsidR="00163A90" w:rsidRPr="005D0C7B">
        <w:rPr>
          <w:rStyle w:val="Heading1Char"/>
          <w:rFonts w:asciiTheme="minorHAnsi" w:eastAsiaTheme="majorEastAsia" w:hAnsiTheme="minorHAnsi"/>
          <w:sz w:val="28"/>
          <w:szCs w:val="28"/>
        </w:rPr>
        <w:t>Union</w:t>
      </w:r>
      <w:r w:rsidR="0080647D" w:rsidRPr="005D0C7B">
        <w:rPr>
          <w:rStyle w:val="Heading1Char"/>
          <w:rFonts w:asciiTheme="minorHAnsi" w:eastAsiaTheme="majorEastAsia" w:hAnsiTheme="minorHAnsi"/>
          <w:sz w:val="28"/>
          <w:szCs w:val="28"/>
        </w:rPr>
        <w:t xml:space="preserve"> in Marriage</w:t>
      </w:r>
      <w:r w:rsidR="00163A90" w:rsidRPr="005D0C7B">
        <w:rPr>
          <w:rStyle w:val="Heading1Char"/>
          <w:rFonts w:asciiTheme="minorHAnsi" w:eastAsiaTheme="majorEastAsia" w:hAnsiTheme="minorHAnsi"/>
          <w:sz w:val="28"/>
          <w:szCs w:val="28"/>
        </w:rPr>
        <w:t xml:space="preserve"> </w:t>
      </w:r>
    </w:p>
    <w:p w:rsidR="008753A3" w:rsidRPr="005D0C7B" w:rsidRDefault="008753A3" w:rsidP="006C5514">
      <w:pPr>
        <w:pStyle w:val="ListParagraph"/>
        <w:ind w:left="1070"/>
        <w:rPr>
          <w:rFonts w:asciiTheme="minorHAnsi" w:hAnsiTheme="minorHAnsi"/>
          <w:sz w:val="28"/>
          <w:szCs w:val="28"/>
        </w:rPr>
      </w:pPr>
    </w:p>
    <w:p w:rsidR="008753A3" w:rsidRPr="005D0C7B" w:rsidRDefault="008753A3" w:rsidP="007B33EA">
      <w:pPr>
        <w:pStyle w:val="Heading3"/>
        <w:numPr>
          <w:ilvl w:val="0"/>
          <w:numId w:val="4"/>
        </w:numPr>
        <w:rPr>
          <w:rFonts w:asciiTheme="minorHAnsi" w:hAnsiTheme="minorHAnsi"/>
        </w:rPr>
      </w:pPr>
      <w:bookmarkStart w:id="5" w:name="_Toc419965696"/>
      <w:r w:rsidRPr="005D0C7B">
        <w:rPr>
          <w:rFonts w:asciiTheme="minorHAnsi" w:hAnsiTheme="minorHAnsi"/>
        </w:rPr>
        <w:t>Zohar – The Image of God: Male and Female Together</w:t>
      </w:r>
      <w:bookmarkEnd w:id="5"/>
    </w:p>
    <w:p w:rsidR="008753A3" w:rsidRPr="005D0C7B" w:rsidRDefault="008753A3" w:rsidP="007B33EA">
      <w:pPr>
        <w:pStyle w:val="ListParagraph"/>
        <w:numPr>
          <w:ilvl w:val="0"/>
          <w:numId w:val="3"/>
        </w:numPr>
        <w:rPr>
          <w:rFonts w:asciiTheme="minorHAnsi" w:hAnsiTheme="minorHAnsi"/>
        </w:rPr>
      </w:pPr>
      <w:r w:rsidRPr="005D0C7B">
        <w:rPr>
          <w:rFonts w:asciiTheme="minorHAnsi" w:hAnsiTheme="minorHAnsi"/>
        </w:rPr>
        <w:t>"</w:t>
      </w:r>
      <w:r w:rsidRPr="005D0C7B">
        <w:rPr>
          <w:rFonts w:asciiTheme="minorHAnsi" w:hAnsiTheme="minorHAnsi"/>
          <w:i/>
          <w:iCs/>
        </w:rPr>
        <w:t>Male and female God created them, blessed them and called their name Human (Adam)</w:t>
      </w:r>
      <w:r w:rsidRPr="005D0C7B">
        <w:rPr>
          <w:rFonts w:asciiTheme="minorHAnsi" w:hAnsiTheme="minorHAnsi"/>
        </w:rPr>
        <w:t xml:space="preserve">" (Genesis 5:1-2) </w:t>
      </w:r>
    </w:p>
    <w:p w:rsidR="008753A3" w:rsidRPr="005D0C7B" w:rsidRDefault="008753A3" w:rsidP="008753A3">
      <w:pPr>
        <w:pStyle w:val="NoSpacing"/>
        <w:rPr>
          <w:rFonts w:asciiTheme="minorHAnsi" w:hAnsiTheme="minorHAnsi" w:hint="cs"/>
        </w:rPr>
      </w:pPr>
    </w:p>
    <w:p w:rsidR="008753A3" w:rsidRPr="005D0C7B" w:rsidRDefault="008753A3" w:rsidP="007B33EA">
      <w:pPr>
        <w:pStyle w:val="ListParagraph"/>
        <w:numPr>
          <w:ilvl w:val="0"/>
          <w:numId w:val="3"/>
        </w:numPr>
        <w:ind w:left="1440"/>
        <w:rPr>
          <w:rFonts w:asciiTheme="minorHAnsi" w:hAnsiTheme="minorHAnsi"/>
        </w:rPr>
      </w:pPr>
      <w:r w:rsidRPr="005D0C7B">
        <w:rPr>
          <w:rFonts w:asciiTheme="minorHAnsi" w:hAnsiTheme="minorHAnsi"/>
        </w:rPr>
        <w:t>A human being is only called Adam (human) when male and female come together…..The Blessed Holy One does not place the Divine dwelling [Shekhinah] in any place where male and female are not found together. Blessings are found only in a place where male and female are found. … (Zohar 1:55b).</w:t>
      </w:r>
      <w:r w:rsidR="008D749A" w:rsidRPr="008D749A">
        <w:rPr>
          <w:rFonts w:ascii="Calibri" w:eastAsia="Palatino Linotype" w:hAnsi="Calibri" w:cs="David"/>
          <w:color w:val="auto"/>
          <w:vertAlign w:val="superscript"/>
          <w:rtl/>
          <w:lang w:bidi="he-IL"/>
        </w:rPr>
        <w:t xml:space="preserve"> </w:t>
      </w:r>
      <w:r w:rsidR="008D749A" w:rsidRPr="00AB5CD9">
        <w:rPr>
          <w:rFonts w:ascii="Calibri" w:eastAsia="Palatino Linotype" w:hAnsi="Calibri" w:cs="David"/>
          <w:color w:val="auto"/>
          <w:vertAlign w:val="superscript"/>
          <w:rtl/>
          <w:lang w:bidi="he-IL"/>
        </w:rPr>
        <w:footnoteReference w:id="2"/>
      </w:r>
    </w:p>
    <w:p w:rsidR="008753A3" w:rsidRPr="005D0C7B" w:rsidRDefault="008753A3" w:rsidP="006C5514">
      <w:pPr>
        <w:pStyle w:val="ListParagraph"/>
        <w:ind w:left="1070"/>
        <w:rPr>
          <w:rFonts w:asciiTheme="minorHAnsi" w:hAnsiTheme="minorHAnsi"/>
          <w:sz w:val="28"/>
          <w:szCs w:val="28"/>
        </w:rPr>
      </w:pPr>
    </w:p>
    <w:p w:rsidR="002D6667" w:rsidRPr="00F62264" w:rsidRDefault="00F62264" w:rsidP="00F62264">
      <w:pPr>
        <w:pStyle w:val="ListParagraph"/>
        <w:numPr>
          <w:ilvl w:val="0"/>
          <w:numId w:val="4"/>
        </w:numPr>
        <w:rPr>
          <w:rFonts w:asciiTheme="minorHAnsi" w:hAnsiTheme="minorHAnsi"/>
          <w:b/>
          <w:bCs/>
        </w:rPr>
      </w:pPr>
      <w:r w:rsidRPr="00F62264">
        <w:rPr>
          <w:rFonts w:asciiTheme="minorHAnsi" w:hAnsiTheme="minorHAnsi"/>
          <w:b/>
          <w:bCs/>
        </w:rPr>
        <w:t xml:space="preserve">My Teacher Rav Menahem </w:t>
      </w:r>
      <w:proofErr w:type="spellStart"/>
      <w:r w:rsidRPr="00F62264">
        <w:rPr>
          <w:rFonts w:asciiTheme="minorHAnsi" w:hAnsiTheme="minorHAnsi"/>
          <w:b/>
          <w:bCs/>
        </w:rPr>
        <w:t>Froman</w:t>
      </w:r>
      <w:proofErr w:type="spellEnd"/>
      <w:r w:rsidRPr="00F62264">
        <w:rPr>
          <w:rFonts w:asciiTheme="minorHAnsi" w:hAnsiTheme="minorHAnsi"/>
          <w:b/>
          <w:bCs/>
        </w:rPr>
        <w:t>: Photographing the Shekhinah</w:t>
      </w:r>
      <w:r w:rsidR="002D6667" w:rsidRPr="005D0C7B">
        <w:rPr>
          <w:noProof/>
          <w:lang w:bidi="he-IL"/>
        </w:rPr>
        <w:drawing>
          <wp:inline distT="0" distB="0" distL="0" distR="0" wp14:anchorId="3B0EF476" wp14:editId="47C52656">
            <wp:extent cx="5076000" cy="3362400"/>
            <wp:effectExtent l="0" t="0" r="0" b="0"/>
            <wp:docPr id="4" name="Picture 4" descr="Rav Menachem Froman: For many years I... - Society of Independent  Spirituality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 Menachem Froman: For many years I... - Society of Independent  Spirituality | Face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000" cy="3362400"/>
                    </a:xfrm>
                    <a:prstGeom prst="rect">
                      <a:avLst/>
                    </a:prstGeom>
                    <a:noFill/>
                    <a:ln>
                      <a:noFill/>
                    </a:ln>
                  </pic:spPr>
                </pic:pic>
              </a:graphicData>
            </a:graphic>
          </wp:inline>
        </w:drawing>
      </w:r>
    </w:p>
    <w:p w:rsidR="00F62264" w:rsidRDefault="00F62264">
      <w:pPr>
        <w:spacing w:after="160" w:line="259" w:lineRule="auto"/>
        <w:ind w:left="0"/>
        <w:rPr>
          <w:rFonts w:asciiTheme="minorHAnsi" w:eastAsiaTheme="majorEastAsia" w:hAnsiTheme="minorHAnsi" w:cs="Times New Roman"/>
          <w:b/>
          <w:bCs/>
          <w:color w:val="auto"/>
          <w:sz w:val="28"/>
          <w:szCs w:val="28"/>
        </w:rPr>
      </w:pPr>
      <w:r>
        <w:rPr>
          <w:rFonts w:asciiTheme="minorHAnsi" w:eastAsiaTheme="majorEastAsia" w:hAnsiTheme="minorHAnsi"/>
          <w:b/>
          <w:bCs/>
          <w:sz w:val="28"/>
          <w:szCs w:val="28"/>
        </w:rPr>
        <w:br w:type="page"/>
      </w:r>
    </w:p>
    <w:p w:rsidR="00F62264" w:rsidRPr="00F62264" w:rsidRDefault="00F62264" w:rsidP="00F62264">
      <w:pPr>
        <w:pStyle w:val="pf"/>
        <w:spacing w:line="240" w:lineRule="auto"/>
        <w:ind w:left="-567" w:right="-705"/>
        <w:rPr>
          <w:rFonts w:asciiTheme="minorHAnsi" w:eastAsiaTheme="majorEastAsia" w:hAnsiTheme="minorHAnsi"/>
          <w:b/>
          <w:bCs/>
          <w:sz w:val="28"/>
          <w:szCs w:val="28"/>
        </w:rPr>
      </w:pPr>
      <w:r>
        <w:rPr>
          <w:rFonts w:asciiTheme="minorHAnsi" w:eastAsiaTheme="majorEastAsia" w:hAnsiTheme="minorHAnsi"/>
          <w:b/>
          <w:bCs/>
          <w:sz w:val="28"/>
          <w:szCs w:val="28"/>
        </w:rPr>
        <w:lastRenderedPageBreak/>
        <w:t xml:space="preserve">Homework for Marital Intimacy </w:t>
      </w:r>
      <w:bookmarkStart w:id="6" w:name="_GoBack"/>
      <w:bookmarkEnd w:id="6"/>
    </w:p>
    <w:p w:rsidR="008D749A" w:rsidRPr="003B787D" w:rsidRDefault="008D749A" w:rsidP="00F62264">
      <w:pPr>
        <w:pStyle w:val="Heading2"/>
        <w:keepLines w:val="0"/>
        <w:numPr>
          <w:ilvl w:val="0"/>
          <w:numId w:val="22"/>
        </w:numPr>
        <w:spacing w:before="280" w:after="280" w:line="276" w:lineRule="auto"/>
        <w:jc w:val="left"/>
        <w:rPr>
          <w:rFonts w:asciiTheme="minorHAnsi" w:hAnsiTheme="minorHAnsi"/>
          <w:sz w:val="24"/>
          <w:szCs w:val="24"/>
        </w:rPr>
      </w:pPr>
      <w:r w:rsidRPr="003B787D">
        <w:rPr>
          <w:rFonts w:asciiTheme="minorHAnsi" w:hAnsiTheme="minorHAnsi"/>
          <w:sz w:val="24"/>
          <w:szCs w:val="24"/>
        </w:rPr>
        <w:t>R</w:t>
      </w:r>
      <w:r w:rsidRPr="003B787D">
        <w:rPr>
          <w:rFonts w:asciiTheme="minorHAnsi" w:hAnsiTheme="minorHAnsi"/>
          <w:sz w:val="24"/>
          <w:szCs w:val="24"/>
        </w:rPr>
        <w:t xml:space="preserve">ainer Maria Rilke, Austrian Poet: </w:t>
      </w:r>
      <w:r w:rsidRPr="003B787D">
        <w:rPr>
          <w:rFonts w:asciiTheme="minorHAnsi" w:hAnsiTheme="minorHAnsi"/>
          <w:sz w:val="24"/>
          <w:szCs w:val="24"/>
        </w:rPr>
        <w:br/>
      </w:r>
      <w:r w:rsidRPr="003B787D">
        <w:rPr>
          <w:rFonts w:asciiTheme="minorHAnsi" w:hAnsiTheme="minorHAnsi"/>
          <w:sz w:val="24"/>
          <w:szCs w:val="24"/>
        </w:rPr>
        <w:t>“Those who love must act as if they had a great work to accomplish.”</w:t>
      </w:r>
    </w:p>
    <w:p w:rsidR="00F62264" w:rsidRPr="005D0C7B" w:rsidRDefault="00F62264" w:rsidP="00F62264">
      <w:pPr>
        <w:pStyle w:val="Heading2"/>
        <w:keepLines w:val="0"/>
        <w:numPr>
          <w:ilvl w:val="0"/>
          <w:numId w:val="22"/>
        </w:numPr>
        <w:spacing w:before="280" w:after="280" w:line="276" w:lineRule="auto"/>
        <w:jc w:val="left"/>
        <w:rPr>
          <w:rFonts w:asciiTheme="minorHAnsi" w:hAnsiTheme="minorHAnsi"/>
          <w:sz w:val="24"/>
          <w:szCs w:val="24"/>
        </w:rPr>
      </w:pPr>
      <w:r w:rsidRPr="005D0C7B">
        <w:rPr>
          <w:rFonts w:asciiTheme="minorHAnsi" w:hAnsiTheme="minorHAnsi"/>
          <w:sz w:val="24"/>
          <w:szCs w:val="24"/>
        </w:rPr>
        <w:t xml:space="preserve">Wooing Your Wife like a Rooster Courts a Hen </w:t>
      </w:r>
      <w:r w:rsidRPr="005D0C7B">
        <w:rPr>
          <w:rFonts w:asciiTheme="minorHAnsi" w:hAnsiTheme="minorHAnsi"/>
          <w:b w:val="0"/>
          <w:bCs w:val="0"/>
          <w:sz w:val="24"/>
          <w:szCs w:val="24"/>
        </w:rPr>
        <w:t>(4</w:t>
      </w:r>
      <w:r w:rsidRPr="005D0C7B">
        <w:rPr>
          <w:rFonts w:asciiTheme="minorHAnsi" w:hAnsiTheme="minorHAnsi"/>
          <w:b w:val="0"/>
          <w:bCs w:val="0"/>
          <w:sz w:val="24"/>
          <w:szCs w:val="24"/>
          <w:vertAlign w:val="superscript"/>
        </w:rPr>
        <w:t>th</w:t>
      </w:r>
      <w:r w:rsidRPr="005D0C7B">
        <w:rPr>
          <w:rFonts w:asciiTheme="minorHAnsi" w:hAnsiTheme="minorHAnsi"/>
          <w:b w:val="0"/>
          <w:bCs w:val="0"/>
          <w:sz w:val="24"/>
          <w:szCs w:val="24"/>
        </w:rPr>
        <w:t xml:space="preserve"> c. Babylonia) (TB Eruvin 100b).</w:t>
      </w:r>
    </w:p>
    <w:p w:rsidR="00F62264" w:rsidRPr="005D0C7B" w:rsidRDefault="00F62264" w:rsidP="00F62264">
      <w:pPr>
        <w:jc w:val="both"/>
        <w:rPr>
          <w:rFonts w:asciiTheme="minorHAnsi" w:hAnsiTheme="minorHAnsi"/>
        </w:rPr>
      </w:pPr>
      <w:r w:rsidRPr="005D0C7B">
        <w:rPr>
          <w:rFonts w:asciiTheme="minorHAnsi" w:hAnsiTheme="minorHAnsi"/>
        </w:rPr>
        <w:t xml:space="preserve">The Rabbis idealize the courting behavior of roosters as a positive model to emulate: </w:t>
      </w:r>
      <w:r w:rsidRPr="005D0C7B">
        <w:rPr>
          <w:rFonts w:asciiTheme="minorHAnsi" w:hAnsiTheme="minorHAnsi"/>
        </w:rPr>
        <w:br/>
        <w:t xml:space="preserve"> “A rooster woos/appeases/courts [the hen] before performing intercourse,” as one sees when the rooster prances before the hen, stretches his wings, and scraps his feet. </w:t>
      </w:r>
    </w:p>
    <w:p w:rsidR="00F62264" w:rsidRPr="005D0C7B" w:rsidRDefault="00F62264" w:rsidP="00F62264">
      <w:pPr>
        <w:jc w:val="both"/>
        <w:rPr>
          <w:rFonts w:asciiTheme="minorHAnsi" w:hAnsiTheme="minorHAnsi"/>
        </w:rPr>
      </w:pPr>
    </w:p>
    <w:p w:rsidR="00F62264" w:rsidRPr="005D0C7B" w:rsidRDefault="00F62264" w:rsidP="00F62264">
      <w:pPr>
        <w:pStyle w:val="ListParagraph"/>
        <w:keepNext/>
        <w:numPr>
          <w:ilvl w:val="0"/>
          <w:numId w:val="22"/>
        </w:numPr>
        <w:spacing w:before="280" w:after="280" w:line="276" w:lineRule="auto"/>
        <w:ind w:right="-521"/>
        <w:jc w:val="both"/>
        <w:outlineLvl w:val="1"/>
        <w:rPr>
          <w:rFonts w:asciiTheme="minorHAnsi" w:eastAsia="Palatino Linotype" w:hAnsiTheme="minorHAnsi" w:cs="David"/>
          <w:color w:val="auto"/>
          <w:lang w:eastAsia="he-IL" w:bidi="he-IL"/>
        </w:rPr>
      </w:pPr>
      <w:bookmarkStart w:id="7" w:name="_Toc85540283"/>
      <w:r w:rsidRPr="005D0C7B">
        <w:rPr>
          <w:rFonts w:asciiTheme="minorHAnsi" w:eastAsia="Palatino Linotype" w:hAnsiTheme="minorHAnsi" w:cs="David"/>
          <w:b/>
          <w:bCs/>
          <w:color w:val="auto"/>
          <w:lang w:eastAsia="he-IL" w:bidi="he-IL"/>
        </w:rPr>
        <w:t xml:space="preserve">Esther Perel, couple therapist: “Seducing my partner?” </w:t>
      </w:r>
      <w:bookmarkStart w:id="8" w:name="_Toc419965725"/>
      <w:r w:rsidRPr="005D0C7B">
        <w:rPr>
          <w:rFonts w:asciiTheme="minorHAnsi" w:eastAsia="Palatino Linotype" w:hAnsiTheme="minorHAnsi" w:cs="David"/>
          <w:color w:val="auto"/>
          <w:lang w:eastAsia="he-IL" w:bidi="he-IL"/>
        </w:rPr>
        <w:t>(educated in Hasidic Antwerp)</w:t>
      </w:r>
      <w:bookmarkEnd w:id="7"/>
      <w:bookmarkEnd w:id="8"/>
    </w:p>
    <w:p w:rsidR="00F62264" w:rsidRPr="005D0C7B" w:rsidRDefault="00F62264" w:rsidP="00F62264">
      <w:pPr>
        <w:spacing w:after="160" w:line="259" w:lineRule="auto"/>
        <w:ind w:left="0"/>
        <w:rPr>
          <w:rFonts w:asciiTheme="minorHAnsi" w:eastAsia="Palatino Linotype" w:hAnsiTheme="minorHAnsi" w:cs="David"/>
          <w:color w:val="auto"/>
          <w:lang w:bidi="he-IL"/>
        </w:rPr>
      </w:pPr>
      <w:r w:rsidRPr="005D0C7B">
        <w:rPr>
          <w:rFonts w:asciiTheme="minorHAnsi" w:eastAsia="Palatino Linotype" w:hAnsiTheme="minorHAnsi" w:cs="David"/>
          <w:color w:val="auto"/>
          <w:lang w:bidi="he-IL"/>
        </w:rPr>
        <w:t>"If you don't want sex to be another item on your to-do list, don't treat it like one. I'm not talking about schedul</w:t>
      </w:r>
      <w:r w:rsidRPr="005D0C7B">
        <w:rPr>
          <w:rFonts w:asciiTheme="minorHAnsi" w:eastAsia="Palatino Linotype" w:hAnsiTheme="minorHAnsi" w:cs="David"/>
          <w:color w:val="auto"/>
          <w:lang w:bidi="he-IL"/>
        </w:rPr>
        <w:softHyphen/>
        <w:t xml:space="preserve">ing sex, I'm talking about creating an erotic space and that takes time. What will occur in that space is open-ended, but the space itself is marked by </w:t>
      </w:r>
      <w:proofErr w:type="gramStart"/>
      <w:r w:rsidRPr="005D0C7B">
        <w:rPr>
          <w:rFonts w:asciiTheme="minorHAnsi" w:eastAsia="Palatino Linotype" w:hAnsiTheme="minorHAnsi" w:cs="David"/>
          <w:color w:val="auto"/>
          <w:lang w:bidi="he-IL"/>
        </w:rPr>
        <w:t>intentionality.</w:t>
      </w:r>
      <w:proofErr w:type="gramEnd"/>
      <w:r w:rsidRPr="005D0C7B">
        <w:rPr>
          <w:rFonts w:asciiTheme="minorHAnsi" w:eastAsia="Palatino Linotype" w:hAnsiTheme="minorHAnsi" w:cs="David"/>
          <w:color w:val="auto"/>
          <w:lang w:bidi="he-IL"/>
        </w:rPr>
        <w:t xml:space="preserve">” </w:t>
      </w:r>
    </w:p>
    <w:p w:rsidR="00F62264" w:rsidRPr="005D0C7B" w:rsidRDefault="00F62264" w:rsidP="00F62264">
      <w:pPr>
        <w:spacing w:after="160" w:line="259" w:lineRule="auto"/>
        <w:ind w:left="0"/>
        <w:rPr>
          <w:rFonts w:asciiTheme="minorHAnsi" w:eastAsia="Palatino Linotype" w:hAnsiTheme="minorHAnsi" w:cs="David"/>
          <w:color w:val="auto"/>
          <w:lang w:bidi="he-IL"/>
        </w:rPr>
      </w:pPr>
      <w:r w:rsidRPr="005D0C7B">
        <w:rPr>
          <w:rFonts w:asciiTheme="minorHAnsi" w:eastAsia="Palatino Linotype" w:hAnsiTheme="minorHAnsi" w:cs="David"/>
          <w:color w:val="auto"/>
          <w:lang w:bidi="he-IL"/>
        </w:rPr>
        <w:t>“Quite a few of my patients balk at the idea of deliberateness when it comes to sex. They find these strategies too laborious for the long haul, believing they should no longer be necessary after the initial conquest. ‘Seducing my partner? Do I still have to do that?’ ‘Why should I? You're supposed to love me no matter what!’”</w:t>
      </w:r>
      <w:r w:rsidRPr="005D0C7B">
        <w:rPr>
          <w:rFonts w:asciiTheme="minorHAnsi" w:eastAsia="Palatino Linotype" w:hAnsiTheme="minorHAnsi" w:cs="David"/>
          <w:color w:val="auto"/>
          <w:vertAlign w:val="superscript"/>
          <w:lang w:bidi="he-IL"/>
        </w:rPr>
        <w:t xml:space="preserve"> </w:t>
      </w:r>
    </w:p>
    <w:p w:rsidR="00F62264" w:rsidRPr="005D0C7B" w:rsidRDefault="00F62264" w:rsidP="00F62264">
      <w:pPr>
        <w:spacing w:after="160" w:line="259" w:lineRule="auto"/>
        <w:ind w:left="0"/>
        <w:rPr>
          <w:rFonts w:asciiTheme="minorHAnsi" w:eastAsia="Palatino Linotype" w:hAnsiTheme="minorHAnsi" w:cs="David"/>
          <w:color w:val="auto"/>
          <w:lang w:bidi="he-IL"/>
        </w:rPr>
      </w:pPr>
      <w:r w:rsidRPr="005D0C7B">
        <w:rPr>
          <w:rFonts w:asciiTheme="minorHAnsi" w:eastAsia="Palatino Linotype" w:hAnsiTheme="minorHAnsi" w:cs="David"/>
          <w:color w:val="auto"/>
          <w:lang w:bidi="he-IL"/>
        </w:rPr>
        <w:t>"Just because you live with someone doesn't necessarily mean he's readily available. If anything, he requires more attention, not less. If you want sex to remain humid, this is the kind of attention you have to bring to it.”(</w:t>
      </w:r>
      <w:r w:rsidRPr="005D0C7B">
        <w:rPr>
          <w:rFonts w:asciiTheme="minorHAnsi" w:eastAsia="Palatino Linotype" w:hAnsiTheme="minorHAnsi" w:cs="David"/>
          <w:i/>
          <w:iCs/>
          <w:color w:val="auto"/>
          <w:lang w:bidi="he-IL"/>
        </w:rPr>
        <w:t>Mating in Captivity</w:t>
      </w:r>
      <w:r w:rsidRPr="005D0C7B">
        <w:rPr>
          <w:rFonts w:asciiTheme="minorHAnsi" w:eastAsia="Palatino Linotype" w:hAnsiTheme="minorHAnsi" w:cs="David"/>
          <w:color w:val="auto"/>
          <w:lang w:bidi="he-IL"/>
        </w:rPr>
        <w:t>)</w:t>
      </w:r>
    </w:p>
    <w:p w:rsidR="00F62264" w:rsidRDefault="00CC18FB" w:rsidP="00F62264">
      <w:pPr>
        <w:pStyle w:val="pf"/>
        <w:spacing w:line="240" w:lineRule="auto"/>
        <w:ind w:left="-567" w:right="-705"/>
        <w:rPr>
          <w:rFonts w:asciiTheme="minorHAnsi" w:eastAsiaTheme="majorEastAsia" w:hAnsiTheme="minorHAnsi"/>
          <w:b/>
          <w:bCs/>
          <w:sz w:val="28"/>
          <w:szCs w:val="28"/>
        </w:rPr>
      </w:pPr>
      <w:r w:rsidRPr="005D0C7B">
        <w:rPr>
          <w:rFonts w:asciiTheme="minorHAnsi" w:hAnsiTheme="minorHAnsi"/>
          <w:b/>
          <w:bCs/>
          <w:sz w:val="28"/>
          <w:szCs w:val="28"/>
        </w:rPr>
        <w:t>Appendix:</w:t>
      </w:r>
      <w:r w:rsidRPr="005D0C7B">
        <w:rPr>
          <w:rFonts w:asciiTheme="minorHAnsi" w:hAnsiTheme="minorHAnsi"/>
          <w:sz w:val="28"/>
          <w:szCs w:val="28"/>
        </w:rPr>
        <w:t xml:space="preserve"> </w:t>
      </w:r>
      <w:r w:rsidRPr="005D0C7B">
        <w:rPr>
          <w:rFonts w:asciiTheme="minorHAnsi" w:eastAsiaTheme="majorEastAsia" w:hAnsiTheme="minorHAnsi"/>
          <w:b/>
          <w:bCs/>
          <w:sz w:val="28"/>
          <w:szCs w:val="28"/>
        </w:rPr>
        <w:t xml:space="preserve">In the </w:t>
      </w:r>
      <w:r w:rsidR="00F62264">
        <w:rPr>
          <w:rFonts w:asciiTheme="minorHAnsi" w:eastAsiaTheme="majorEastAsia" w:hAnsiTheme="minorHAnsi"/>
          <w:b/>
          <w:bCs/>
          <w:sz w:val="28"/>
          <w:szCs w:val="28"/>
        </w:rPr>
        <w:t>B</w:t>
      </w:r>
      <w:r w:rsidRPr="005D0C7B">
        <w:rPr>
          <w:rFonts w:asciiTheme="minorHAnsi" w:eastAsiaTheme="majorEastAsia" w:hAnsiTheme="minorHAnsi"/>
          <w:b/>
          <w:bCs/>
          <w:sz w:val="28"/>
          <w:szCs w:val="28"/>
        </w:rPr>
        <w:t>oudoir with Orthodox Jewish Photographers</w:t>
      </w:r>
    </w:p>
    <w:p w:rsidR="00F62264" w:rsidRPr="00F62264" w:rsidRDefault="00F62264" w:rsidP="00F62264">
      <w:pPr>
        <w:pStyle w:val="p"/>
        <w:rPr>
          <w:rFonts w:eastAsiaTheme="majorEastAsia"/>
        </w:rPr>
      </w:pPr>
    </w:p>
    <w:p w:rsidR="00F62264" w:rsidRPr="005D0C7B" w:rsidRDefault="00F62264" w:rsidP="00F62264">
      <w:pPr>
        <w:ind w:left="0"/>
        <w:rPr>
          <w:rFonts w:asciiTheme="minorHAnsi" w:hAnsiTheme="minorHAnsi"/>
        </w:rPr>
      </w:pPr>
      <w:r w:rsidRPr="005D0C7B">
        <w:rPr>
          <w:rFonts w:asciiTheme="minorHAnsi" w:hAnsiTheme="minorHAnsi"/>
        </w:rPr>
        <w:t>In her article, “In the boudoir with Orthodox Jewish women” (</w:t>
      </w:r>
      <w:r w:rsidRPr="005D0C7B">
        <w:rPr>
          <w:rFonts w:asciiTheme="minorHAnsi" w:hAnsiTheme="minorHAnsi"/>
          <w:i/>
          <w:iCs/>
        </w:rPr>
        <w:t>The Guardian</w:t>
      </w:r>
      <w:r w:rsidRPr="005D0C7B">
        <w:rPr>
          <w:rFonts w:asciiTheme="minorHAnsi" w:hAnsiTheme="minorHAnsi"/>
        </w:rPr>
        <w:t>, Sept. 2, 2015), Debra Kamin explores the use of photography in the cultivation of sensuality among contemporary Orthodox brides and wives. She reports on a recent development of sensual portraiture as an increasingly popular genre among Orthodox women. Perhaps her discoveries echo Rav Hisda’s insight that one must instruct the pious daughters of Israel about making themselves more erotic in their sexual encounters with their husbands. Orthodox women cannot become good sexual partners without knowledge, self-esteem and a strong religious mandate to become better lovers.</w:t>
      </w:r>
    </w:p>
    <w:p w:rsidR="00CC18FB" w:rsidRPr="005D0C7B" w:rsidRDefault="00CC18FB" w:rsidP="00F62264">
      <w:pPr>
        <w:pStyle w:val="pf"/>
        <w:spacing w:line="240" w:lineRule="auto"/>
        <w:ind w:left="-567" w:right="-705"/>
        <w:rPr>
          <w:rFonts w:asciiTheme="minorHAnsi" w:eastAsiaTheme="majorEastAsia" w:hAnsiTheme="minorHAnsi"/>
          <w:b/>
          <w:bCs/>
          <w:sz w:val="28"/>
          <w:szCs w:val="28"/>
        </w:rPr>
      </w:pPr>
      <w:r w:rsidRPr="005D0C7B">
        <w:rPr>
          <w:rFonts w:asciiTheme="minorHAnsi" w:hAnsiTheme="minorHAnsi"/>
          <w:noProof/>
          <w:lang w:bidi="he-IL"/>
        </w:rPr>
        <w:lastRenderedPageBreak/>
        <w:drawing>
          <wp:inline distT="0" distB="0" distL="0" distR="0" wp14:anchorId="23438D08" wp14:editId="71862C0B">
            <wp:extent cx="5943600" cy="3968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968115"/>
                    </a:xfrm>
                    <a:prstGeom prst="rect">
                      <a:avLst/>
                    </a:prstGeom>
                  </pic:spPr>
                </pic:pic>
              </a:graphicData>
            </a:graphic>
          </wp:inline>
        </w:drawing>
      </w:r>
    </w:p>
    <w:p w:rsidR="00CC18FB" w:rsidRPr="005D0C7B" w:rsidRDefault="00CC18FB" w:rsidP="00CC18FB">
      <w:pPr>
        <w:ind w:left="0"/>
        <w:rPr>
          <w:rFonts w:asciiTheme="minorHAnsi" w:hAnsiTheme="minorHAnsi"/>
        </w:rPr>
      </w:pPr>
    </w:p>
    <w:p w:rsidR="00CC18FB" w:rsidRPr="005D0C7B" w:rsidRDefault="00CC18FB" w:rsidP="00CC18FB">
      <w:pPr>
        <w:ind w:left="0"/>
        <w:rPr>
          <w:rFonts w:asciiTheme="minorHAnsi" w:hAnsiTheme="minorHAnsi"/>
        </w:rPr>
      </w:pPr>
      <w:r w:rsidRPr="005D0C7B">
        <w:rPr>
          <w:rFonts w:asciiTheme="minorHAnsi" w:hAnsiTheme="minorHAnsi"/>
        </w:rPr>
        <w:t>Kamin describes an Orthodox wife, residing in an Orthodox settlement in the West Bank with four children, who hired a female Orthodox photographer to create an erotic album for her husband:</w:t>
      </w:r>
    </w:p>
    <w:p w:rsidR="00CC18FB" w:rsidRPr="005D0C7B" w:rsidRDefault="00CC18FB" w:rsidP="00CC18FB">
      <w:pPr>
        <w:spacing w:after="120"/>
        <w:ind w:left="360"/>
        <w:rPr>
          <w:rFonts w:asciiTheme="minorHAnsi" w:hAnsiTheme="minorHAnsi"/>
        </w:rPr>
      </w:pPr>
      <w:r w:rsidRPr="005D0C7B">
        <w:rPr>
          <w:rFonts w:asciiTheme="minorHAnsi" w:hAnsiTheme="minorHAnsi"/>
        </w:rPr>
        <w:t>A is a 30-year-old mother of four. In accordance with Jewish custom, she covers her hair with a hat or scarf, and wears modest clothing that doesn’t reveal her knees, shoulders or cleavage. Today [in her photo shoot], however, she looks different. Dressed in a lacy black negligee, her hair styled in loose waves and her eyes done up with smoky powder, she lounges on a bed in an apartment in suburban Jerusalem and gazes coyly at a photographer’s camera. “Come closer,” the photographer, Rebecca Sigala, says to her. “Imagine the lens is your husband, and give him a smile.”</w:t>
      </w:r>
    </w:p>
    <w:p w:rsidR="00CC18FB" w:rsidRPr="005D0C7B" w:rsidRDefault="00CC18FB" w:rsidP="00CC18FB">
      <w:pPr>
        <w:keepNext/>
        <w:ind w:left="0"/>
        <w:rPr>
          <w:rFonts w:asciiTheme="minorHAnsi" w:hAnsiTheme="minorHAnsi"/>
        </w:rPr>
      </w:pPr>
      <w:r w:rsidRPr="005D0C7B">
        <w:rPr>
          <w:rFonts w:asciiTheme="minorHAnsi" w:hAnsiTheme="minorHAnsi"/>
        </w:rPr>
        <w:t>Kamin explains the context:</w:t>
      </w:r>
    </w:p>
    <w:p w:rsidR="00CC18FB" w:rsidRPr="005D0C7B" w:rsidRDefault="00CC18FB" w:rsidP="00CC18FB">
      <w:pPr>
        <w:spacing w:after="120"/>
        <w:ind w:left="360"/>
        <w:rPr>
          <w:rFonts w:asciiTheme="minorHAnsi" w:hAnsiTheme="minorHAnsi"/>
        </w:rPr>
      </w:pPr>
      <w:r w:rsidRPr="005D0C7B">
        <w:rPr>
          <w:rFonts w:asciiTheme="minorHAnsi" w:hAnsiTheme="minorHAnsi"/>
        </w:rPr>
        <w:t>“A has purchased today’s boudoir session as an eighth anniversary gift for her husband. The photos will be presented to him in an album and remain private between the two of them. The shoot begins with hair and makeup…a number of lacy nightdresses, and even one of her husband’s unbuttoned dress shirts. But while she thinks he will be delighted by the photos, she says she wouldn’t want anyone in her community to know about the experience. ‘It’s simply too private. Intimacy is something you share just with your husband.’”</w:t>
      </w:r>
    </w:p>
    <w:p w:rsidR="00CC18FB" w:rsidRPr="005D0C7B" w:rsidRDefault="00CC18FB" w:rsidP="00CC18FB">
      <w:pPr>
        <w:ind w:left="0"/>
        <w:rPr>
          <w:rFonts w:asciiTheme="minorHAnsi" w:hAnsiTheme="minorHAnsi"/>
        </w:rPr>
      </w:pPr>
      <w:r w:rsidRPr="005D0C7B">
        <w:rPr>
          <w:rFonts w:asciiTheme="minorHAnsi" w:hAnsiTheme="minorHAnsi"/>
        </w:rPr>
        <w:t>The Orthodox boudoir photographer explains the religious orientation behind her profession:</w:t>
      </w:r>
    </w:p>
    <w:p w:rsidR="00CC18FB" w:rsidRPr="005D0C7B" w:rsidRDefault="00CC18FB" w:rsidP="00CC18FB">
      <w:pPr>
        <w:spacing w:after="120"/>
        <w:ind w:left="360"/>
        <w:rPr>
          <w:rFonts w:asciiTheme="minorHAnsi" w:hAnsiTheme="minorHAnsi"/>
        </w:rPr>
      </w:pPr>
      <w:r w:rsidRPr="005D0C7B">
        <w:rPr>
          <w:rFonts w:asciiTheme="minorHAnsi" w:hAnsiTheme="minorHAnsi"/>
        </w:rPr>
        <w:t>“As observant Jews, we believe our sexuality is private and sacred. And since that part of ourselves is so holy, when we express ourselves within that realm, we can connect on a higher level – not just with ourselves, but with our husbands and with God.”</w:t>
      </w:r>
    </w:p>
    <w:p w:rsidR="00CC18FB" w:rsidRPr="005D0C7B" w:rsidRDefault="00CC18FB" w:rsidP="00CC18FB">
      <w:pPr>
        <w:ind w:left="0"/>
        <w:rPr>
          <w:rFonts w:asciiTheme="minorHAnsi" w:hAnsiTheme="minorHAnsi"/>
        </w:rPr>
      </w:pPr>
      <w:r w:rsidRPr="005D0C7B">
        <w:rPr>
          <w:rFonts w:asciiTheme="minorHAnsi" w:hAnsiTheme="minorHAnsi"/>
        </w:rPr>
        <w:lastRenderedPageBreak/>
        <w:t xml:space="preserve">This Israeli wife, who was photographed in provocative clothing and positions, says: “It’s something I want to be able to tap into. It’s about the experience I am having today, and being able to know that I’m sexy. I can lay here on the bed and feel beautiful, feel </w:t>
      </w:r>
      <w:r w:rsidRPr="005D0C7B">
        <w:rPr>
          <w:rFonts w:asciiTheme="minorHAnsi" w:hAnsiTheme="minorHAnsi"/>
          <w:i/>
          <w:iCs/>
        </w:rPr>
        <w:t>shalem</w:t>
      </w:r>
      <w:r w:rsidRPr="005D0C7B">
        <w:rPr>
          <w:rFonts w:asciiTheme="minorHAnsi" w:hAnsiTheme="minorHAnsi"/>
        </w:rPr>
        <w:t xml:space="preserve"> [whole, or complete].”</w:t>
      </w:r>
    </w:p>
    <w:p w:rsidR="00CC18FB" w:rsidRPr="005D0C7B" w:rsidRDefault="00CC18FB" w:rsidP="00CC18FB">
      <w:pPr>
        <w:ind w:left="0"/>
        <w:rPr>
          <w:rFonts w:asciiTheme="minorHAnsi" w:hAnsiTheme="minorHAnsi"/>
        </w:rPr>
      </w:pPr>
      <w:r w:rsidRPr="005D0C7B">
        <w:rPr>
          <w:rFonts w:asciiTheme="minorHAnsi" w:hAnsiTheme="minorHAnsi"/>
        </w:rPr>
        <w:t>Orthodox women who turn to these photographers want to develop their own sacred sensuality, but they also want to enhance their sexual connection to their husbands by cultivating their erotic beauty.</w:t>
      </w:r>
    </w:p>
    <w:p w:rsidR="00CC18FB" w:rsidRPr="005D0C7B" w:rsidRDefault="00CC18FB" w:rsidP="00CC18FB">
      <w:pPr>
        <w:ind w:left="0"/>
        <w:rPr>
          <w:rFonts w:asciiTheme="minorHAnsi" w:hAnsiTheme="minorHAnsi"/>
        </w:rPr>
      </w:pPr>
      <w:r w:rsidRPr="005D0C7B">
        <w:rPr>
          <w:rFonts w:asciiTheme="minorHAnsi" w:hAnsiTheme="minorHAnsi"/>
        </w:rPr>
        <w:t xml:space="preserve">The halakhic basis for this concern to make themselves more attractive to their husbands is well-grounded in Rabbi Akiba’s policies about maintaining a wife’s beauty. Rabbi Akiba, in contrast with the “early elders,” made allowances for wives to keep their husbands’ attention. He says, as we mentioned above, </w:t>
      </w:r>
      <w:proofErr w:type="gramStart"/>
      <w:r w:rsidRPr="005D0C7B">
        <w:rPr>
          <w:rFonts w:asciiTheme="minorHAnsi" w:hAnsiTheme="minorHAnsi"/>
        </w:rPr>
        <w:t>that  a</w:t>
      </w:r>
      <w:proofErr w:type="gramEnd"/>
      <w:r w:rsidRPr="005D0C7B">
        <w:rPr>
          <w:rFonts w:asciiTheme="minorHAnsi" w:hAnsiTheme="minorHAnsi"/>
        </w:rPr>
        <w:t xml:space="preserve"> menstruant woman may put on eye-shadow or rouge and adorn herself with colorful clothing even during the time of her menstrual impurity. </w:t>
      </w:r>
      <w:proofErr w:type="gramStart"/>
      <w:r w:rsidRPr="005D0C7B">
        <w:rPr>
          <w:rFonts w:asciiTheme="minorHAnsi" w:hAnsiTheme="minorHAnsi"/>
        </w:rPr>
        <w:t>Otherwise, her lack of beauty “will lead to contention, and the husband may want to divorce her.”</w:t>
      </w:r>
      <w:proofErr w:type="gramEnd"/>
      <w:r w:rsidRPr="005D0C7B">
        <w:rPr>
          <w:rFonts w:asciiTheme="minorHAnsi" w:hAnsiTheme="minorHAnsi"/>
        </w:rPr>
        <w:t xml:space="preserve"> Rabbi Akiba himself ruled that should a husband find another woman who is more attractive to him than his present wife that he has legitimate grounds for divorce. Therefore he made lenient halakhic decisions to make it easier for wives to maintain their allure.</w:t>
      </w:r>
    </w:p>
    <w:p w:rsidR="00CC18FB" w:rsidRPr="005D0C7B" w:rsidRDefault="00CC18FB" w:rsidP="00CC18FB">
      <w:pPr>
        <w:ind w:left="567"/>
        <w:rPr>
          <w:rFonts w:asciiTheme="minorHAnsi" w:hAnsiTheme="minorHAnsi"/>
        </w:rPr>
      </w:pPr>
      <w:r w:rsidRPr="005D0C7B">
        <w:rPr>
          <w:rFonts w:asciiTheme="minorHAnsi" w:hAnsiTheme="minorHAnsi"/>
        </w:rPr>
        <w:t xml:space="preserve">“I don’t care what religion you are — if you don’t keep your husband excited, someone else will,” says </w:t>
      </w:r>
      <w:proofErr w:type="spellStart"/>
      <w:r w:rsidRPr="005D0C7B">
        <w:rPr>
          <w:rFonts w:asciiTheme="minorHAnsi" w:hAnsiTheme="minorHAnsi"/>
        </w:rPr>
        <w:t>Malky</w:t>
      </w:r>
      <w:proofErr w:type="spellEnd"/>
      <w:r w:rsidRPr="005D0C7B">
        <w:rPr>
          <w:rFonts w:asciiTheme="minorHAnsi" w:hAnsiTheme="minorHAnsi"/>
        </w:rPr>
        <w:t>: “It’s not against Halakha [Jewish law] to keep your husband satisfied.”</w:t>
      </w:r>
    </w:p>
    <w:p w:rsidR="00CC18FB" w:rsidRPr="005D0C7B" w:rsidRDefault="00CC18FB" w:rsidP="00CC18FB">
      <w:pPr>
        <w:ind w:left="0"/>
        <w:rPr>
          <w:rFonts w:asciiTheme="minorHAnsi" w:hAnsiTheme="minorHAnsi"/>
        </w:rPr>
      </w:pPr>
      <w:r w:rsidRPr="005D0C7B">
        <w:rPr>
          <w:rFonts w:asciiTheme="minorHAnsi" w:hAnsiTheme="minorHAnsi"/>
        </w:rPr>
        <w:t>An Orthodox boudoir photographer from Brooklyn says her photo shoots sometimes double as therapy sessions:  “For frum women, it can be extremely difficult to perceive themselves as beautiful. They’re always having babies, or their friends are having babies and they can’t, and they feel their bodies are somehow damaged. But everyone is beautiful in their own way, and by the end of the shoot, they can see themselves differently.”</w:t>
      </w:r>
    </w:p>
    <w:p w:rsidR="00CC18FB" w:rsidRPr="005D0C7B" w:rsidRDefault="00CC18FB" w:rsidP="00CC18FB">
      <w:pPr>
        <w:ind w:left="0"/>
        <w:rPr>
          <w:rFonts w:asciiTheme="minorHAnsi" w:hAnsiTheme="minorHAnsi"/>
        </w:rPr>
      </w:pPr>
      <w:r w:rsidRPr="005D0C7B">
        <w:rPr>
          <w:rFonts w:asciiTheme="minorHAnsi" w:hAnsiTheme="minorHAnsi"/>
        </w:rPr>
        <w:t xml:space="preserve">A Jerusalem photographer of Orthodox wives concurs with this therapeutic perspective on her profession:  “There are a lot of misconceptions within the religious community, and there are women who feel trapped by those misconceptions. This can open their eyes to realizing that they can be religious, </w:t>
      </w:r>
      <w:proofErr w:type="gramStart"/>
      <w:r w:rsidRPr="005D0C7B">
        <w:rPr>
          <w:rFonts w:asciiTheme="minorHAnsi" w:hAnsiTheme="minorHAnsi"/>
        </w:rPr>
        <w:t>modest,</w:t>
      </w:r>
      <w:proofErr w:type="gramEnd"/>
      <w:r w:rsidRPr="005D0C7B">
        <w:rPr>
          <w:rFonts w:asciiTheme="minorHAnsi" w:hAnsiTheme="minorHAnsi"/>
        </w:rPr>
        <w:t xml:space="preserve"> and beautiful daughters of Hashem and still do something like this.”</w:t>
      </w:r>
    </w:p>
    <w:p w:rsidR="00163A90" w:rsidRPr="005D0C7B" w:rsidRDefault="00CC18FB" w:rsidP="005D0C7B">
      <w:pPr>
        <w:ind w:left="0"/>
        <w:rPr>
          <w:rFonts w:asciiTheme="minorHAnsi" w:hAnsiTheme="minorHAnsi"/>
        </w:rPr>
      </w:pPr>
      <w:r w:rsidRPr="005D0C7B">
        <w:rPr>
          <w:rFonts w:asciiTheme="minorHAnsi" w:hAnsiTheme="minorHAnsi"/>
        </w:rPr>
        <w:t xml:space="preserve">It is likely that Orthodox men need their own therapeutic instruction in order to become better lovers and to fulfill their halakhic mandate to arouse their wives to perform </w:t>
      </w:r>
      <w:r w:rsidRPr="005D0C7B">
        <w:rPr>
          <w:rFonts w:asciiTheme="minorHAnsi" w:hAnsiTheme="minorHAnsi"/>
          <w:i/>
          <w:iCs/>
        </w:rPr>
        <w:t>onah</w:t>
      </w:r>
      <w:r w:rsidRPr="005D0C7B">
        <w:rPr>
          <w:rFonts w:asciiTheme="minorHAnsi" w:hAnsiTheme="minorHAnsi"/>
        </w:rPr>
        <w:t xml:space="preserve"> willingly and to satisfy their wives’ sexual needs.</w:t>
      </w:r>
    </w:p>
    <w:sectPr w:rsidR="00163A90" w:rsidRPr="005D0C7B" w:rsidSect="00CA7A74">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AEF" w:rsidRDefault="00326AEF" w:rsidP="00F64C57">
      <w:r>
        <w:separator/>
      </w:r>
    </w:p>
    <w:p w:rsidR="00326AEF" w:rsidRDefault="00326AEF"/>
  </w:endnote>
  <w:endnote w:type="continuationSeparator" w:id="0">
    <w:p w:rsidR="00326AEF" w:rsidRDefault="00326AEF" w:rsidP="00F64C57">
      <w:r>
        <w:continuationSeparator/>
      </w:r>
    </w:p>
    <w:p w:rsidR="00326AEF" w:rsidRDefault="00326A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337317"/>
      <w:docPartObj>
        <w:docPartGallery w:val="Page Numbers (Bottom of Page)"/>
        <w:docPartUnique/>
      </w:docPartObj>
    </w:sdtPr>
    <w:sdtEndPr/>
    <w:sdtContent>
      <w:p w:rsidR="008C3FED" w:rsidRDefault="008C3FED">
        <w:pPr>
          <w:pStyle w:val="Footer"/>
          <w:jc w:val="center"/>
        </w:pPr>
        <w:r>
          <w:fldChar w:fldCharType="begin"/>
        </w:r>
        <w:r>
          <w:instrText xml:space="preserve"> PAGE   \* MERGEFORMAT </w:instrText>
        </w:r>
        <w:r>
          <w:fldChar w:fldCharType="separate"/>
        </w:r>
        <w:r w:rsidR="003B787D">
          <w:rPr>
            <w:noProof/>
          </w:rPr>
          <w:t>14</w:t>
        </w:r>
        <w:r>
          <w:rPr>
            <w:noProof/>
          </w:rPr>
          <w:fldChar w:fldCharType="end"/>
        </w:r>
      </w:p>
    </w:sdtContent>
  </w:sdt>
  <w:p w:rsidR="00E3748C" w:rsidRDefault="00E374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AEF" w:rsidRDefault="00326AEF" w:rsidP="00F64C57">
      <w:r>
        <w:separator/>
      </w:r>
    </w:p>
    <w:p w:rsidR="00326AEF" w:rsidRDefault="00326AEF"/>
  </w:footnote>
  <w:footnote w:type="continuationSeparator" w:id="0">
    <w:p w:rsidR="00326AEF" w:rsidRDefault="00326AEF" w:rsidP="00F64C57">
      <w:r>
        <w:continuationSeparator/>
      </w:r>
    </w:p>
    <w:p w:rsidR="00326AEF" w:rsidRDefault="00326AEF"/>
  </w:footnote>
  <w:footnote w:id="1">
    <w:p w:rsidR="003E12AA" w:rsidRPr="00F62264" w:rsidRDefault="003E12AA" w:rsidP="003E12AA">
      <w:pPr>
        <w:pStyle w:val="FootnoteText"/>
        <w:ind w:left="-142"/>
        <w:rPr>
          <w:rFonts w:asciiTheme="minorHAnsi" w:hAnsiTheme="minorHAnsi"/>
        </w:rPr>
      </w:pPr>
      <w:r w:rsidRPr="003E12AA">
        <w:rPr>
          <w:rStyle w:val="FootnoteReference"/>
          <w:sz w:val="22"/>
          <w:szCs w:val="22"/>
        </w:rPr>
        <w:footnoteRef/>
      </w:r>
      <w:r w:rsidRPr="003E12AA">
        <w:rPr>
          <w:sz w:val="22"/>
          <w:szCs w:val="22"/>
        </w:rPr>
        <w:t xml:space="preserve"> </w:t>
      </w:r>
      <w:r w:rsidRPr="00F62264">
        <w:rPr>
          <w:rFonts w:asciiTheme="minorHAnsi" w:hAnsiTheme="minorHAnsi"/>
          <w:b/>
          <w:bCs/>
        </w:rPr>
        <w:t xml:space="preserve">Mystics Protest against Maimonides’ Philosophic Denigration of Physical Love: </w:t>
      </w:r>
      <w:bookmarkStart w:id="0" w:name="_Toc419965697"/>
      <w:r w:rsidRPr="008D749A">
        <w:rPr>
          <w:rFonts w:asciiTheme="minorHAnsi" w:hAnsiTheme="minorHAnsi"/>
          <w:b/>
          <w:bCs/>
          <w:i/>
          <w:iCs/>
        </w:rPr>
        <w:t xml:space="preserve">The Holy Letter </w:t>
      </w:r>
      <w:r w:rsidRPr="00F62264">
        <w:rPr>
          <w:rFonts w:asciiTheme="minorHAnsi" w:hAnsiTheme="minorHAnsi"/>
        </w:rPr>
        <w:t>(13</w:t>
      </w:r>
      <w:r w:rsidRPr="00F62264">
        <w:rPr>
          <w:rFonts w:asciiTheme="minorHAnsi" w:hAnsiTheme="minorHAnsi"/>
          <w:vertAlign w:val="superscript"/>
        </w:rPr>
        <w:t>th</w:t>
      </w:r>
      <w:r w:rsidRPr="00F62264">
        <w:rPr>
          <w:rFonts w:asciiTheme="minorHAnsi" w:hAnsiTheme="minorHAnsi"/>
        </w:rPr>
        <w:t xml:space="preserve"> C. Spain):</w:t>
      </w:r>
      <w:bookmarkEnd w:id="0"/>
      <w:r w:rsidRPr="00F62264">
        <w:rPr>
          <w:rFonts w:asciiTheme="minorHAnsi" w:hAnsiTheme="minorHAnsi"/>
          <w:vertAlign w:val="superscript"/>
        </w:rPr>
        <w:t xml:space="preserve"> </w:t>
      </w:r>
      <w:r w:rsidRPr="00F62264">
        <w:rPr>
          <w:rFonts w:asciiTheme="minorHAnsi" w:hAnsiTheme="minorHAnsi"/>
        </w:rPr>
        <w:t xml:space="preserve">“Know that connection (sexual intercourse) is holy and clean when done properly at the right time and with the correct intention. No one should think it is detestable or ugly… Maimonides is wrong in praising Aristotle for calling the sense of touch our source of shame. God forbid, the Greek is not correct…. </w:t>
      </w:r>
    </w:p>
    <w:p w:rsidR="003E12AA" w:rsidRPr="00F62264" w:rsidRDefault="003E12AA" w:rsidP="003E12AA">
      <w:pPr>
        <w:pStyle w:val="FootnoteText"/>
        <w:ind w:left="-142"/>
        <w:rPr>
          <w:rFonts w:asciiTheme="minorHAnsi" w:hAnsiTheme="minorHAnsi"/>
        </w:rPr>
      </w:pPr>
    </w:p>
    <w:p w:rsidR="003E12AA" w:rsidRPr="00F62264" w:rsidRDefault="003E12AA" w:rsidP="003E12AA">
      <w:pPr>
        <w:pStyle w:val="FootnoteText"/>
        <w:ind w:left="-142"/>
        <w:rPr>
          <w:rFonts w:asciiTheme="minorHAnsi" w:hAnsiTheme="minorHAnsi"/>
        </w:rPr>
      </w:pPr>
      <w:r w:rsidRPr="00F62264">
        <w:rPr>
          <w:rFonts w:asciiTheme="minorHAnsi" w:hAnsiTheme="minorHAnsi"/>
        </w:rPr>
        <w:t>Rather all those who possess the Torah believe that God made everything according to Divine Wisdom and nothing was created to be condemned or ugly…If our sexual organs are detestable, how could the Holy one create something that is lacking or condemnable, God forbid? …The great secret of the cherubs is that they were intertwined one with the other in the likeness of a male and female.”</w:t>
      </w:r>
    </w:p>
    <w:p w:rsidR="003E12AA" w:rsidRDefault="003E12AA" w:rsidP="003E12AA">
      <w:pPr>
        <w:pStyle w:val="FootnoteText"/>
      </w:pPr>
    </w:p>
  </w:footnote>
  <w:footnote w:id="2">
    <w:p w:rsidR="008D749A" w:rsidRPr="00C25D81" w:rsidRDefault="008D749A" w:rsidP="008D749A">
      <w:pPr>
        <w:spacing w:after="160" w:line="259" w:lineRule="auto"/>
        <w:ind w:left="0"/>
        <w:rPr>
          <w:sz w:val="22"/>
          <w:szCs w:val="22"/>
        </w:rPr>
      </w:pPr>
      <w:r w:rsidRPr="00C25D81">
        <w:rPr>
          <w:rStyle w:val="FootnoteReference"/>
          <w:sz w:val="22"/>
          <w:szCs w:val="22"/>
        </w:rPr>
        <w:footnoteRef/>
      </w:r>
      <w:r w:rsidRPr="00C25D81">
        <w:rPr>
          <w:sz w:val="22"/>
          <w:szCs w:val="22"/>
        </w:rPr>
        <w:t xml:space="preserve"> Zohar elucidates: Come and look what it says: </w:t>
      </w:r>
      <w:r w:rsidRPr="00C25D81">
        <w:rPr>
          <w:i/>
          <w:sz w:val="22"/>
          <w:szCs w:val="22"/>
        </w:rPr>
        <w:t>Adam said: “This time!</w:t>
      </w:r>
      <w:r w:rsidRPr="00C25D81">
        <w:rPr>
          <w:sz w:val="22"/>
          <w:szCs w:val="22"/>
        </w:rPr>
        <w:t xml:space="preserve">” (Gen. 2:23)—These words of pleasantness, like a fragrance, draw her in affection and draw her to fulfill his desire and to arouse her to love him. Look how these words are filled with perfume, how many words of love such as </w:t>
      </w:r>
      <w:r w:rsidRPr="00C25D81">
        <w:rPr>
          <w:i/>
          <w:sz w:val="22"/>
          <w:szCs w:val="22"/>
        </w:rPr>
        <w:t>bone of my bone, flesh of my flesh—</w:t>
      </w:r>
      <w:r w:rsidRPr="00C25D81">
        <w:rPr>
          <w:sz w:val="22"/>
          <w:szCs w:val="22"/>
        </w:rPr>
        <w:t>show they are one and there is no separation between them at all.</w:t>
      </w:r>
    </w:p>
    <w:p w:rsidR="008D749A" w:rsidRPr="00C25D81" w:rsidRDefault="008D749A" w:rsidP="008D749A">
      <w:pPr>
        <w:ind w:left="0"/>
        <w:rPr>
          <w:sz w:val="22"/>
          <w:szCs w:val="22"/>
        </w:rPr>
      </w:pPr>
      <w:r w:rsidRPr="00C25D81">
        <w:rPr>
          <w:sz w:val="22"/>
          <w:szCs w:val="22"/>
        </w:rPr>
        <w:t xml:space="preserve">Now he begins to praise her: </w:t>
      </w:r>
      <w:r w:rsidRPr="00C25D81">
        <w:rPr>
          <w:i/>
          <w:sz w:val="22"/>
          <w:szCs w:val="22"/>
        </w:rPr>
        <w:t>This shall be named “Woman”</w:t>
      </w:r>
      <w:r w:rsidRPr="00C25D81">
        <w:rPr>
          <w:sz w:val="22"/>
          <w:szCs w:val="22"/>
        </w:rPr>
        <w:t xml:space="preserve">—“She is incomparable! She is the most precious one of the household. In her presence all other women are as monkeys compared to humans, but she is complete perfection. This one and no other!” . . . All sorts of words of love [that Adam speaks to Eve] . . . draw her in love, so she will cleave to him [as it says, </w:t>
      </w:r>
      <w:r w:rsidRPr="00C25D81">
        <w:rPr>
          <w:i/>
          <w:sz w:val="22"/>
          <w:szCs w:val="22"/>
        </w:rPr>
        <w:t xml:space="preserve">therefore a man will leave his father and mother and cleave to his wife and </w:t>
      </w:r>
      <w:r w:rsidRPr="00C25D81">
        <w:rPr>
          <w:i/>
          <w:iCs/>
          <w:sz w:val="22"/>
          <w:szCs w:val="22"/>
        </w:rPr>
        <w:t>become one flesh.”</w:t>
      </w:r>
      <w:r w:rsidRPr="00C25D81">
        <w:rPr>
          <w:sz w:val="22"/>
          <w:szCs w:val="22"/>
        </w:rPr>
        <w:t xml:space="preserve"> (gen. 2:24)</w:t>
      </w:r>
    </w:p>
    <w:p w:rsidR="008D749A" w:rsidRDefault="008D749A" w:rsidP="008D749A">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12A1"/>
    <w:multiLevelType w:val="hybridMultilevel"/>
    <w:tmpl w:val="5F32A044"/>
    <w:lvl w:ilvl="0" w:tplc="CA42C65C">
      <w:start w:val="11"/>
      <w:numFmt w:val="decimal"/>
      <w:lvlText w:val="%1."/>
      <w:lvlJc w:val="left"/>
      <w:pPr>
        <w:ind w:left="720" w:hanging="360"/>
      </w:pPr>
      <w:rPr>
        <w:rFonts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16488"/>
    <w:multiLevelType w:val="hybridMultilevel"/>
    <w:tmpl w:val="A42A82DC"/>
    <w:lvl w:ilvl="0" w:tplc="CCEE734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17181BDB"/>
    <w:multiLevelType w:val="hybridMultilevel"/>
    <w:tmpl w:val="AF4A29C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175302E0"/>
    <w:multiLevelType w:val="hybridMultilevel"/>
    <w:tmpl w:val="4EDA5EAA"/>
    <w:lvl w:ilvl="0" w:tplc="122A2F1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225FAB"/>
    <w:multiLevelType w:val="hybridMultilevel"/>
    <w:tmpl w:val="B4EE7FDC"/>
    <w:lvl w:ilvl="0" w:tplc="613CC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B97CD4"/>
    <w:multiLevelType w:val="hybridMultilevel"/>
    <w:tmpl w:val="6EF64756"/>
    <w:lvl w:ilvl="0" w:tplc="6AFCD31C">
      <w:start w:val="3"/>
      <w:numFmt w:val="decimal"/>
      <w:lvlText w:val="%1."/>
      <w:lvlJc w:val="left"/>
      <w:pPr>
        <w:ind w:left="360" w:hanging="360"/>
      </w:pPr>
      <w:rPr>
        <w:rFonts w:hint="default"/>
        <w:b/>
        <w:bCs/>
        <w:color w:val="auto"/>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CA97BDE"/>
    <w:multiLevelType w:val="hybridMultilevel"/>
    <w:tmpl w:val="A0B84830"/>
    <w:lvl w:ilvl="0" w:tplc="C72ED800">
      <w:start w:val="3"/>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1A6184"/>
    <w:multiLevelType w:val="hybridMultilevel"/>
    <w:tmpl w:val="54BE527C"/>
    <w:lvl w:ilvl="0" w:tplc="5EE83F2E">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nsid w:val="32C748EF"/>
    <w:multiLevelType w:val="hybridMultilevel"/>
    <w:tmpl w:val="D89C5990"/>
    <w:lvl w:ilvl="0" w:tplc="EF6ED1C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77F3F27"/>
    <w:multiLevelType w:val="hybridMultilevel"/>
    <w:tmpl w:val="156647D0"/>
    <w:lvl w:ilvl="0" w:tplc="56CEA214">
      <w:start w:val="1"/>
      <w:numFmt w:val="decimal"/>
      <w:lvlText w:val="(%1)"/>
      <w:lvlJc w:val="left"/>
      <w:pPr>
        <w:ind w:left="720" w:hanging="360"/>
      </w:pPr>
      <w:rPr>
        <w:b w:val="0"/>
        <w:bCs w:val="0"/>
        <w:color w:val="000000"/>
        <w:sz w:val="24"/>
        <w:szCs w:val="24"/>
      </w:rPr>
    </w:lvl>
    <w:lvl w:ilvl="1" w:tplc="4972F6EA">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84E38BE"/>
    <w:multiLevelType w:val="hybridMultilevel"/>
    <w:tmpl w:val="994225C0"/>
    <w:lvl w:ilvl="0" w:tplc="C418784C">
      <w:start w:val="1"/>
      <w:numFmt w:val="upperLetter"/>
      <w:lvlText w:val="%1."/>
      <w:lvlJc w:val="left"/>
      <w:pPr>
        <w:ind w:left="1495" w:hanging="360"/>
      </w:pPr>
      <w:rPr>
        <w:rFonts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87D4B13"/>
    <w:multiLevelType w:val="hybridMultilevel"/>
    <w:tmpl w:val="EE54A696"/>
    <w:lvl w:ilvl="0" w:tplc="4CEECA6A">
      <w:start w:val="1"/>
      <w:numFmt w:val="decimal"/>
      <w:lvlText w:val="%1."/>
      <w:lvlJc w:val="left"/>
      <w:pPr>
        <w:ind w:left="1440" w:hanging="360"/>
      </w:pPr>
      <w:rPr>
        <w:rFonts w:hint="default"/>
        <w:b/>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D21538E"/>
    <w:multiLevelType w:val="hybridMultilevel"/>
    <w:tmpl w:val="E2322292"/>
    <w:lvl w:ilvl="0" w:tplc="93AEF31A">
      <w:start w:val="1"/>
      <w:numFmt w:val="upperRoman"/>
      <w:lvlText w:val="%1."/>
      <w:lvlJc w:val="left"/>
      <w:pPr>
        <w:ind w:left="1080" w:hanging="72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1561D9"/>
    <w:multiLevelType w:val="hybridMultilevel"/>
    <w:tmpl w:val="AD869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F85BAD"/>
    <w:multiLevelType w:val="hybridMultilevel"/>
    <w:tmpl w:val="004CA6C0"/>
    <w:lvl w:ilvl="0" w:tplc="7EDC2C58">
      <w:start w:val="1"/>
      <w:numFmt w:val="lowerLetter"/>
      <w:lvlText w:val="%1."/>
      <w:lvlJc w:val="left"/>
      <w:pPr>
        <w:ind w:left="1440" w:hanging="360"/>
      </w:pPr>
      <w:rPr>
        <w:rFonts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6597642"/>
    <w:multiLevelType w:val="hybridMultilevel"/>
    <w:tmpl w:val="3DCC3732"/>
    <w:lvl w:ilvl="0" w:tplc="FE62C484">
      <w:start w:val="1"/>
      <w:numFmt w:val="upperLetter"/>
      <w:pStyle w:val="Heading1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A60A1D"/>
    <w:multiLevelType w:val="hybridMultilevel"/>
    <w:tmpl w:val="A6F82CAC"/>
    <w:lvl w:ilvl="0" w:tplc="977E6284">
      <w:start w:val="1"/>
      <w:numFmt w:val="decimal"/>
      <w:lvlText w:val="%1."/>
      <w:lvlJc w:val="left"/>
      <w:pPr>
        <w:ind w:left="1353" w:hanging="360"/>
      </w:pPr>
      <w:rPr>
        <w:rFonts w:hint="default"/>
        <w:b/>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4B913C7D"/>
    <w:multiLevelType w:val="hybridMultilevel"/>
    <w:tmpl w:val="B6B0EDA6"/>
    <w:lvl w:ilvl="0" w:tplc="B8727CEE">
      <w:start w:val="1"/>
      <w:numFmt w:val="lowerLetter"/>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5A30FB"/>
    <w:multiLevelType w:val="hybridMultilevel"/>
    <w:tmpl w:val="1DF2297A"/>
    <w:lvl w:ilvl="0" w:tplc="977E6284">
      <w:start w:val="1"/>
      <w:numFmt w:val="decimal"/>
      <w:lvlText w:val="%1."/>
      <w:lvlJc w:val="left"/>
      <w:pPr>
        <w:ind w:left="1353" w:hanging="360"/>
      </w:pPr>
      <w:rPr>
        <w:rFonts w:hint="default"/>
        <w:b/>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nsid w:val="54522549"/>
    <w:multiLevelType w:val="hybridMultilevel"/>
    <w:tmpl w:val="07743E8E"/>
    <w:lvl w:ilvl="0" w:tplc="630890F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70930AD"/>
    <w:multiLevelType w:val="hybridMultilevel"/>
    <w:tmpl w:val="065090C6"/>
    <w:lvl w:ilvl="0" w:tplc="977E6284">
      <w:start w:val="1"/>
      <w:numFmt w:val="decimal"/>
      <w:lvlText w:val="%1."/>
      <w:lvlJc w:val="left"/>
      <w:pPr>
        <w:ind w:left="1211" w:hanging="360"/>
      </w:pPr>
      <w:rPr>
        <w:rFonts w:hint="default"/>
        <w:b/>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6DE3731E"/>
    <w:multiLevelType w:val="hybridMultilevel"/>
    <w:tmpl w:val="DBA27E18"/>
    <w:lvl w:ilvl="0" w:tplc="E85CD2E8">
      <w:start w:val="1"/>
      <w:numFmt w:val="decimal"/>
      <w:pStyle w:val="Heading3"/>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17"/>
  </w:num>
  <w:num w:numId="3">
    <w:abstractNumId w:val="1"/>
  </w:num>
  <w:num w:numId="4">
    <w:abstractNumId w:val="3"/>
  </w:num>
  <w:num w:numId="5">
    <w:abstractNumId w:val="10"/>
  </w:num>
  <w:num w:numId="6">
    <w:abstractNumId w:val="4"/>
  </w:num>
  <w:num w:numId="7">
    <w:abstractNumId w:val="14"/>
  </w:num>
  <w:num w:numId="8">
    <w:abstractNumId w:val="11"/>
  </w:num>
  <w:num w:numId="9">
    <w:abstractNumId w:val="8"/>
  </w:num>
  <w:num w:numId="10">
    <w:abstractNumId w:val="18"/>
  </w:num>
  <w:num w:numId="11">
    <w:abstractNumId w:val="5"/>
  </w:num>
  <w:num w:numId="12">
    <w:abstractNumId w:val="6"/>
  </w:num>
  <w:num w:numId="13">
    <w:abstractNumId w:val="0"/>
  </w:num>
  <w:num w:numId="14">
    <w:abstractNumId w:val="2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2"/>
  </w:num>
  <w:num w:numId="19">
    <w:abstractNumId w:val="7"/>
  </w:num>
  <w:num w:numId="20">
    <w:abstractNumId w:val="13"/>
  </w:num>
  <w:num w:numId="21">
    <w:abstractNumId w:val="16"/>
  </w:num>
  <w:num w:numId="22">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1BF"/>
    <w:rsid w:val="000124EB"/>
    <w:rsid w:val="00053657"/>
    <w:rsid w:val="00054F80"/>
    <w:rsid w:val="0005526F"/>
    <w:rsid w:val="00056A90"/>
    <w:rsid w:val="000666EE"/>
    <w:rsid w:val="00073D0C"/>
    <w:rsid w:val="00074183"/>
    <w:rsid w:val="0007709F"/>
    <w:rsid w:val="00081738"/>
    <w:rsid w:val="00087250"/>
    <w:rsid w:val="00094648"/>
    <w:rsid w:val="000947B5"/>
    <w:rsid w:val="000C0BBE"/>
    <w:rsid w:val="000E4232"/>
    <w:rsid w:val="000F0C63"/>
    <w:rsid w:val="000F3BCD"/>
    <w:rsid w:val="000F73B6"/>
    <w:rsid w:val="00104E27"/>
    <w:rsid w:val="00120314"/>
    <w:rsid w:val="00122C55"/>
    <w:rsid w:val="00141DD8"/>
    <w:rsid w:val="0014566D"/>
    <w:rsid w:val="00162738"/>
    <w:rsid w:val="00163A90"/>
    <w:rsid w:val="00184B2D"/>
    <w:rsid w:val="00187975"/>
    <w:rsid w:val="001B5C47"/>
    <w:rsid w:val="001C68CD"/>
    <w:rsid w:val="001D5B1A"/>
    <w:rsid w:val="001D6065"/>
    <w:rsid w:val="001F6EBF"/>
    <w:rsid w:val="00200070"/>
    <w:rsid w:val="00214164"/>
    <w:rsid w:val="002142CD"/>
    <w:rsid w:val="002157DD"/>
    <w:rsid w:val="00216BAF"/>
    <w:rsid w:val="00217307"/>
    <w:rsid w:val="00221D13"/>
    <w:rsid w:val="00226BE6"/>
    <w:rsid w:val="002401BF"/>
    <w:rsid w:val="002454A7"/>
    <w:rsid w:val="002536B0"/>
    <w:rsid w:val="00272CCC"/>
    <w:rsid w:val="00275E19"/>
    <w:rsid w:val="002A2AEC"/>
    <w:rsid w:val="002B2567"/>
    <w:rsid w:val="002D6667"/>
    <w:rsid w:val="002E575E"/>
    <w:rsid w:val="002F4FAD"/>
    <w:rsid w:val="00313B51"/>
    <w:rsid w:val="00326900"/>
    <w:rsid w:val="00326AEF"/>
    <w:rsid w:val="003318A7"/>
    <w:rsid w:val="00337D3A"/>
    <w:rsid w:val="003505DD"/>
    <w:rsid w:val="003642E6"/>
    <w:rsid w:val="003660D6"/>
    <w:rsid w:val="003671D5"/>
    <w:rsid w:val="003A649A"/>
    <w:rsid w:val="003B343C"/>
    <w:rsid w:val="003B787D"/>
    <w:rsid w:val="003D284D"/>
    <w:rsid w:val="003E12AA"/>
    <w:rsid w:val="003E1C35"/>
    <w:rsid w:val="003E7BFB"/>
    <w:rsid w:val="003F3006"/>
    <w:rsid w:val="00404BED"/>
    <w:rsid w:val="00432995"/>
    <w:rsid w:val="00433A1D"/>
    <w:rsid w:val="00435500"/>
    <w:rsid w:val="0045111D"/>
    <w:rsid w:val="004613B7"/>
    <w:rsid w:val="00474ADA"/>
    <w:rsid w:val="00475A12"/>
    <w:rsid w:val="004841CC"/>
    <w:rsid w:val="00497EFA"/>
    <w:rsid w:val="004B62FC"/>
    <w:rsid w:val="004C6367"/>
    <w:rsid w:val="004E2417"/>
    <w:rsid w:val="00505D2D"/>
    <w:rsid w:val="00517DB8"/>
    <w:rsid w:val="00560E1F"/>
    <w:rsid w:val="005610FE"/>
    <w:rsid w:val="00563A24"/>
    <w:rsid w:val="0058601E"/>
    <w:rsid w:val="005A4240"/>
    <w:rsid w:val="005B016A"/>
    <w:rsid w:val="005B5825"/>
    <w:rsid w:val="005B7946"/>
    <w:rsid w:val="005D0C7B"/>
    <w:rsid w:val="005D0FD7"/>
    <w:rsid w:val="005D7E82"/>
    <w:rsid w:val="005F28EC"/>
    <w:rsid w:val="006046E6"/>
    <w:rsid w:val="006341C7"/>
    <w:rsid w:val="00646701"/>
    <w:rsid w:val="00657A68"/>
    <w:rsid w:val="006672BE"/>
    <w:rsid w:val="006A7A63"/>
    <w:rsid w:val="006C5514"/>
    <w:rsid w:val="006C5AA5"/>
    <w:rsid w:val="006D0226"/>
    <w:rsid w:val="006D1168"/>
    <w:rsid w:val="0070100A"/>
    <w:rsid w:val="00707EDB"/>
    <w:rsid w:val="007252E2"/>
    <w:rsid w:val="007258B1"/>
    <w:rsid w:val="007266FC"/>
    <w:rsid w:val="0075692A"/>
    <w:rsid w:val="00772F3E"/>
    <w:rsid w:val="00782178"/>
    <w:rsid w:val="007871E1"/>
    <w:rsid w:val="00792C7D"/>
    <w:rsid w:val="007B33EA"/>
    <w:rsid w:val="007C3D00"/>
    <w:rsid w:val="007E02C5"/>
    <w:rsid w:val="007E1229"/>
    <w:rsid w:val="007E3D32"/>
    <w:rsid w:val="00804CEC"/>
    <w:rsid w:val="0080647D"/>
    <w:rsid w:val="008244C9"/>
    <w:rsid w:val="00827A96"/>
    <w:rsid w:val="00832EA0"/>
    <w:rsid w:val="00861230"/>
    <w:rsid w:val="00865D0D"/>
    <w:rsid w:val="00874F53"/>
    <w:rsid w:val="008753A3"/>
    <w:rsid w:val="0088524A"/>
    <w:rsid w:val="00897C4A"/>
    <w:rsid w:val="008C2AE8"/>
    <w:rsid w:val="008C3FED"/>
    <w:rsid w:val="008D749A"/>
    <w:rsid w:val="008E5182"/>
    <w:rsid w:val="00917446"/>
    <w:rsid w:val="0091769F"/>
    <w:rsid w:val="00930E0F"/>
    <w:rsid w:val="009317E6"/>
    <w:rsid w:val="00937EF1"/>
    <w:rsid w:val="00963682"/>
    <w:rsid w:val="0096624B"/>
    <w:rsid w:val="0097492D"/>
    <w:rsid w:val="0097777D"/>
    <w:rsid w:val="00980DBC"/>
    <w:rsid w:val="00981417"/>
    <w:rsid w:val="00983374"/>
    <w:rsid w:val="00990FC9"/>
    <w:rsid w:val="009A2D8B"/>
    <w:rsid w:val="009B61B7"/>
    <w:rsid w:val="009C4446"/>
    <w:rsid w:val="009C6317"/>
    <w:rsid w:val="009D22C4"/>
    <w:rsid w:val="009D504C"/>
    <w:rsid w:val="009E1064"/>
    <w:rsid w:val="009E73C3"/>
    <w:rsid w:val="009F0A26"/>
    <w:rsid w:val="00A348DC"/>
    <w:rsid w:val="00A37BD5"/>
    <w:rsid w:val="00A409D2"/>
    <w:rsid w:val="00A634C4"/>
    <w:rsid w:val="00A657F0"/>
    <w:rsid w:val="00A840E1"/>
    <w:rsid w:val="00A93943"/>
    <w:rsid w:val="00AA3DF9"/>
    <w:rsid w:val="00AA49C7"/>
    <w:rsid w:val="00AB2BD6"/>
    <w:rsid w:val="00AB3284"/>
    <w:rsid w:val="00AB5CD9"/>
    <w:rsid w:val="00AC1CAF"/>
    <w:rsid w:val="00AD1B96"/>
    <w:rsid w:val="00B13A9B"/>
    <w:rsid w:val="00B33FCE"/>
    <w:rsid w:val="00B5593C"/>
    <w:rsid w:val="00B61C3A"/>
    <w:rsid w:val="00B65A5F"/>
    <w:rsid w:val="00B67ED8"/>
    <w:rsid w:val="00B97AEA"/>
    <w:rsid w:val="00BC260B"/>
    <w:rsid w:val="00BC3372"/>
    <w:rsid w:val="00BC4221"/>
    <w:rsid w:val="00BD3451"/>
    <w:rsid w:val="00BD3EBE"/>
    <w:rsid w:val="00BD5C24"/>
    <w:rsid w:val="00BE3CF5"/>
    <w:rsid w:val="00BF16E6"/>
    <w:rsid w:val="00BF18F4"/>
    <w:rsid w:val="00C0602B"/>
    <w:rsid w:val="00C2026D"/>
    <w:rsid w:val="00C37E79"/>
    <w:rsid w:val="00C419F4"/>
    <w:rsid w:val="00C663FB"/>
    <w:rsid w:val="00C6764A"/>
    <w:rsid w:val="00C70AB8"/>
    <w:rsid w:val="00C95B5F"/>
    <w:rsid w:val="00CA0679"/>
    <w:rsid w:val="00CA7A74"/>
    <w:rsid w:val="00CB4C23"/>
    <w:rsid w:val="00CC18FB"/>
    <w:rsid w:val="00CE7B6D"/>
    <w:rsid w:val="00CF41EE"/>
    <w:rsid w:val="00D14E2D"/>
    <w:rsid w:val="00D2395A"/>
    <w:rsid w:val="00D24092"/>
    <w:rsid w:val="00D27CBE"/>
    <w:rsid w:val="00D34A9F"/>
    <w:rsid w:val="00D667B3"/>
    <w:rsid w:val="00D67F00"/>
    <w:rsid w:val="00D736D5"/>
    <w:rsid w:val="00D74D03"/>
    <w:rsid w:val="00D81040"/>
    <w:rsid w:val="00D91636"/>
    <w:rsid w:val="00D9506D"/>
    <w:rsid w:val="00D97137"/>
    <w:rsid w:val="00DB2FBE"/>
    <w:rsid w:val="00DB6421"/>
    <w:rsid w:val="00DD2B3E"/>
    <w:rsid w:val="00DE44B4"/>
    <w:rsid w:val="00DE62E2"/>
    <w:rsid w:val="00DF1742"/>
    <w:rsid w:val="00E00AE2"/>
    <w:rsid w:val="00E13A77"/>
    <w:rsid w:val="00E340DB"/>
    <w:rsid w:val="00E3748C"/>
    <w:rsid w:val="00E378E2"/>
    <w:rsid w:val="00E4182C"/>
    <w:rsid w:val="00E52F42"/>
    <w:rsid w:val="00E54F40"/>
    <w:rsid w:val="00E80AE4"/>
    <w:rsid w:val="00EA0544"/>
    <w:rsid w:val="00EA3A19"/>
    <w:rsid w:val="00EB2C75"/>
    <w:rsid w:val="00EB33E7"/>
    <w:rsid w:val="00ED0C17"/>
    <w:rsid w:val="00ED4140"/>
    <w:rsid w:val="00EE64C0"/>
    <w:rsid w:val="00EF0075"/>
    <w:rsid w:val="00F11F0A"/>
    <w:rsid w:val="00F132F3"/>
    <w:rsid w:val="00F52809"/>
    <w:rsid w:val="00F53E5E"/>
    <w:rsid w:val="00F611F5"/>
    <w:rsid w:val="00F62264"/>
    <w:rsid w:val="00F64C57"/>
    <w:rsid w:val="00F7725E"/>
    <w:rsid w:val="00F80F3B"/>
    <w:rsid w:val="00FA4266"/>
    <w:rsid w:val="00FC066E"/>
    <w:rsid w:val="00FD412B"/>
    <w:rsid w:val="00FD72CF"/>
    <w:rsid w:val="00FE3377"/>
    <w:rsid w:val="00FE536F"/>
    <w:rsid w:val="00FF76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C57"/>
    <w:pPr>
      <w:spacing w:after="0" w:line="240" w:lineRule="auto"/>
      <w:ind w:left="720"/>
    </w:pPr>
    <w:rPr>
      <w:rFonts w:asciiTheme="majorBidi" w:eastAsia="Times New Roman" w:hAnsiTheme="majorBidi" w:cstheme="majorBidi"/>
      <w:color w:val="000000"/>
      <w:sz w:val="24"/>
      <w:szCs w:val="24"/>
      <w:lang w:bidi="ar-SA"/>
    </w:rPr>
  </w:style>
  <w:style w:type="paragraph" w:styleId="Heading1">
    <w:name w:val="heading 1"/>
    <w:basedOn w:val="Normal"/>
    <w:next w:val="Normal"/>
    <w:link w:val="Heading1Char"/>
    <w:uiPriority w:val="9"/>
    <w:qFormat/>
    <w:rsid w:val="00F64C57"/>
    <w:pPr>
      <w:jc w:val="center"/>
      <w:outlineLvl w:val="0"/>
    </w:pPr>
    <w:rPr>
      <w:b/>
      <w:bCs/>
      <w:sz w:val="32"/>
      <w:szCs w:val="32"/>
    </w:rPr>
  </w:style>
  <w:style w:type="paragraph" w:styleId="Heading2">
    <w:name w:val="heading 2"/>
    <w:basedOn w:val="Normal"/>
    <w:next w:val="Normal"/>
    <w:link w:val="Heading2Char"/>
    <w:uiPriority w:val="9"/>
    <w:unhideWhenUsed/>
    <w:qFormat/>
    <w:rsid w:val="00CA7A74"/>
    <w:pPr>
      <w:keepNext/>
      <w:keepLines/>
      <w:spacing w:before="40"/>
      <w:jc w:val="center"/>
      <w:outlineLvl w:val="1"/>
    </w:pPr>
    <w:rPr>
      <w:rFonts w:eastAsiaTheme="majorEastAsia"/>
      <w:b/>
      <w:bCs/>
      <w:color w:val="auto"/>
      <w:sz w:val="32"/>
      <w:szCs w:val="32"/>
    </w:rPr>
  </w:style>
  <w:style w:type="paragraph" w:styleId="Heading3">
    <w:name w:val="heading 3"/>
    <w:basedOn w:val="ListParagraph"/>
    <w:next w:val="Normal"/>
    <w:link w:val="Heading3Char"/>
    <w:unhideWhenUsed/>
    <w:qFormat/>
    <w:rsid w:val="00D9506D"/>
    <w:pPr>
      <w:numPr>
        <w:numId w:val="1"/>
      </w:numPr>
      <w:outlineLvl w:val="2"/>
    </w:pPr>
    <w:rPr>
      <w:b/>
      <w:bCs/>
    </w:rPr>
  </w:style>
  <w:style w:type="paragraph" w:styleId="Heading4">
    <w:name w:val="heading 4"/>
    <w:basedOn w:val="ListParagraph"/>
    <w:next w:val="Normal"/>
    <w:link w:val="Heading4Char"/>
    <w:uiPriority w:val="9"/>
    <w:unhideWhenUsed/>
    <w:qFormat/>
    <w:rsid w:val="00D9506D"/>
    <w:pPr>
      <w:numPr>
        <w:numId w:val="2"/>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C57"/>
    <w:rPr>
      <w:rFonts w:asciiTheme="majorBidi" w:eastAsia="Times New Roman" w:hAnsiTheme="majorBidi" w:cstheme="majorBidi"/>
      <w:b/>
      <w:bCs/>
      <w:color w:val="000000"/>
      <w:sz w:val="32"/>
      <w:szCs w:val="32"/>
      <w:lang w:bidi="ar-SA"/>
    </w:rPr>
  </w:style>
  <w:style w:type="paragraph" w:styleId="FootnoteText">
    <w:name w:val="footnote text"/>
    <w:aliases w:val="Footnote Text Char1,Footnote Text Char Char,Footnote Text Char Char Char Char,Footnote Text Char1 Char Char Char Char,Footnote Text Char Char Char Char Char Char,Footnote Text Char1 Char Char Char Char Char Char,Char Char Char,Char, Char"/>
    <w:basedOn w:val="Normal"/>
    <w:link w:val="FootnoteTextChar"/>
    <w:uiPriority w:val="99"/>
    <w:rsid w:val="00F64C57"/>
    <w:rPr>
      <w:noProof/>
    </w:rPr>
  </w:style>
  <w:style w:type="character" w:customStyle="1" w:styleId="FootnoteTextChar">
    <w:name w:val="Footnote Text Char"/>
    <w:aliases w:val="Footnote Text Char1 Char,Footnote Text Char Char Char,Footnote Text Char Char Char Char Char,Footnote Text Char1 Char Char Char Char Char,Footnote Text Char Char Char Char Char Char Char,Char Char Char Char,Char Char, Char Char"/>
    <w:basedOn w:val="DefaultParagraphFont"/>
    <w:link w:val="FootnoteText"/>
    <w:uiPriority w:val="99"/>
    <w:rsid w:val="00F64C57"/>
    <w:rPr>
      <w:rFonts w:asciiTheme="majorBidi" w:eastAsia="Times New Roman" w:hAnsiTheme="majorBidi" w:cstheme="majorBidi"/>
      <w:noProof/>
      <w:color w:val="000000"/>
      <w:sz w:val="24"/>
      <w:szCs w:val="24"/>
      <w:lang w:bidi="ar-SA"/>
    </w:rPr>
  </w:style>
  <w:style w:type="character" w:styleId="FootnoteReference">
    <w:name w:val="footnote reference"/>
    <w:uiPriority w:val="99"/>
    <w:rsid w:val="00F64C57"/>
    <w:rPr>
      <w:rFonts w:ascii="Times New Roman" w:hAnsi="Times New Roman" w:hint="default"/>
      <w:strike w:val="0"/>
      <w:noProof/>
      <w:color w:val="000000"/>
      <w:spacing w:val="0"/>
      <w:sz w:val="20"/>
      <w:szCs w:val="20"/>
      <w:vertAlign w:val="superscript"/>
    </w:rPr>
  </w:style>
  <w:style w:type="paragraph" w:styleId="EndnoteText">
    <w:name w:val="endnote text"/>
    <w:aliases w:val="Char Char Char Char Char Char Char,Char Char Char Char Char Char,Char Char Char Char Char Char Char Char,Char Char Char Char Char Char Char Char Char Char"/>
    <w:basedOn w:val="Normal"/>
    <w:link w:val="EndnoteTextChar"/>
    <w:rsid w:val="00F64C57"/>
    <w:rPr>
      <w:noProof/>
      <w:lang w:val="x-none" w:eastAsia="x-none"/>
    </w:rPr>
  </w:style>
  <w:style w:type="character" w:customStyle="1" w:styleId="EndnoteTextChar">
    <w:name w:val="Endnote Text Char"/>
    <w:aliases w:val="Char Char Char Char Char Char Char Char1,Char Char Char Char Char Char Char1,Char Char Char Char Char Char Char Char Char,Char Char Char Char Char Char Char Char Char Char Char"/>
    <w:basedOn w:val="DefaultParagraphFont"/>
    <w:link w:val="EndnoteText"/>
    <w:rsid w:val="00F64C57"/>
    <w:rPr>
      <w:rFonts w:asciiTheme="majorBidi" w:eastAsia="Times New Roman" w:hAnsiTheme="majorBidi" w:cstheme="majorBidi"/>
      <w:noProof/>
      <w:color w:val="000000"/>
      <w:sz w:val="24"/>
      <w:szCs w:val="24"/>
      <w:lang w:val="x-none" w:eastAsia="x-none" w:bidi="ar-SA"/>
    </w:rPr>
  </w:style>
  <w:style w:type="character" w:styleId="EndnoteReference">
    <w:name w:val="endnote reference"/>
    <w:rsid w:val="00F64C57"/>
    <w:rPr>
      <w:rFonts w:ascii="Times New Roman" w:hAnsi="Times New Roman" w:hint="default"/>
      <w:strike w:val="0"/>
      <w:noProof/>
      <w:color w:val="000000"/>
      <w:spacing w:val="0"/>
      <w:sz w:val="20"/>
      <w:szCs w:val="20"/>
      <w:vertAlign w:val="superscript"/>
    </w:rPr>
  </w:style>
  <w:style w:type="paragraph" w:styleId="Footer">
    <w:name w:val="footer"/>
    <w:basedOn w:val="Normal"/>
    <w:link w:val="FooterChar"/>
    <w:uiPriority w:val="99"/>
    <w:unhideWhenUsed/>
    <w:rsid w:val="00F64C57"/>
    <w:pPr>
      <w:tabs>
        <w:tab w:val="center" w:pos="4320"/>
        <w:tab w:val="right" w:pos="8640"/>
      </w:tabs>
    </w:pPr>
  </w:style>
  <w:style w:type="character" w:customStyle="1" w:styleId="FooterChar">
    <w:name w:val="Footer Char"/>
    <w:basedOn w:val="DefaultParagraphFont"/>
    <w:link w:val="Footer"/>
    <w:uiPriority w:val="99"/>
    <w:rsid w:val="00F64C57"/>
    <w:rPr>
      <w:rFonts w:asciiTheme="majorBidi" w:eastAsia="Times New Roman" w:hAnsiTheme="majorBidi" w:cstheme="majorBidi"/>
      <w:color w:val="000000"/>
      <w:sz w:val="24"/>
      <w:szCs w:val="24"/>
      <w:lang w:bidi="ar-SA"/>
    </w:rPr>
  </w:style>
  <w:style w:type="character" w:customStyle="1" w:styleId="apple-converted-space">
    <w:name w:val="apple-converted-space"/>
    <w:basedOn w:val="DefaultParagraphFont"/>
    <w:rsid w:val="00F64C57"/>
  </w:style>
  <w:style w:type="paragraph" w:styleId="Title">
    <w:name w:val="Title"/>
    <w:basedOn w:val="Normal"/>
    <w:link w:val="TitleChar"/>
    <w:qFormat/>
    <w:rsid w:val="00F64C57"/>
    <w:pPr>
      <w:jc w:val="center"/>
    </w:pPr>
    <w:rPr>
      <w:b/>
      <w:bCs/>
      <w:sz w:val="36"/>
      <w:szCs w:val="36"/>
    </w:rPr>
  </w:style>
  <w:style w:type="character" w:customStyle="1" w:styleId="TitleChar">
    <w:name w:val="Title Char"/>
    <w:basedOn w:val="DefaultParagraphFont"/>
    <w:link w:val="Title"/>
    <w:rsid w:val="00F64C57"/>
    <w:rPr>
      <w:rFonts w:asciiTheme="majorBidi" w:eastAsia="Times New Roman" w:hAnsiTheme="majorBidi" w:cstheme="majorBidi"/>
      <w:b/>
      <w:bCs/>
      <w:color w:val="000000"/>
      <w:sz w:val="36"/>
      <w:szCs w:val="36"/>
      <w:lang w:bidi="ar-SA"/>
    </w:rPr>
  </w:style>
  <w:style w:type="paragraph" w:styleId="ListParagraph">
    <w:name w:val="List Paragraph"/>
    <w:basedOn w:val="Normal"/>
    <w:uiPriority w:val="34"/>
    <w:qFormat/>
    <w:rsid w:val="00F64C57"/>
    <w:pPr>
      <w:contextualSpacing/>
    </w:pPr>
  </w:style>
  <w:style w:type="paragraph" w:styleId="NoSpacing">
    <w:name w:val="No Spacing"/>
    <w:uiPriority w:val="1"/>
    <w:qFormat/>
    <w:rsid w:val="007252E2"/>
    <w:pPr>
      <w:bidi/>
      <w:spacing w:after="0" w:line="240" w:lineRule="auto"/>
      <w:ind w:right="1440"/>
      <w:jc w:val="both"/>
    </w:pPr>
    <w:rPr>
      <w:rFonts w:ascii="Times New Roman" w:eastAsia="Times New Roman" w:hAnsi="Times New Roman" w:cs="David"/>
      <w:color w:val="000000"/>
      <w:sz w:val="28"/>
      <w:szCs w:val="28"/>
    </w:rPr>
  </w:style>
  <w:style w:type="character" w:styleId="Strong">
    <w:name w:val="Strong"/>
    <w:uiPriority w:val="22"/>
    <w:qFormat/>
    <w:rsid w:val="00F64C57"/>
  </w:style>
  <w:style w:type="character" w:customStyle="1" w:styleId="Heading2Char">
    <w:name w:val="Heading 2 Char"/>
    <w:basedOn w:val="DefaultParagraphFont"/>
    <w:link w:val="Heading2"/>
    <w:uiPriority w:val="9"/>
    <w:rsid w:val="00CA7A74"/>
    <w:rPr>
      <w:rFonts w:asciiTheme="majorBidi" w:eastAsiaTheme="majorEastAsia" w:hAnsiTheme="majorBidi" w:cstheme="majorBidi"/>
      <w:b/>
      <w:bCs/>
      <w:sz w:val="32"/>
      <w:szCs w:val="32"/>
      <w:lang w:bidi="ar-SA"/>
    </w:rPr>
  </w:style>
  <w:style w:type="character" w:customStyle="1" w:styleId="Heading3Char">
    <w:name w:val="Heading 3 Char"/>
    <w:basedOn w:val="DefaultParagraphFont"/>
    <w:link w:val="Heading3"/>
    <w:rsid w:val="00D9506D"/>
    <w:rPr>
      <w:rFonts w:asciiTheme="majorBidi" w:eastAsia="Times New Roman" w:hAnsiTheme="majorBidi" w:cstheme="majorBidi"/>
      <w:b/>
      <w:bCs/>
      <w:color w:val="000000"/>
      <w:sz w:val="24"/>
      <w:szCs w:val="24"/>
      <w:lang w:bidi="ar-SA"/>
    </w:rPr>
  </w:style>
  <w:style w:type="paragraph" w:styleId="NormalWeb">
    <w:name w:val="Normal (Web)"/>
    <w:basedOn w:val="Normal"/>
    <w:uiPriority w:val="99"/>
    <w:rsid w:val="00F64C57"/>
    <w:pPr>
      <w:spacing w:before="200"/>
      <w:ind w:left="0"/>
    </w:pPr>
    <w:rPr>
      <w:rFonts w:ascii="Times New Roman" w:hAnsi="Times New Roman" w:cs="Times New Roman"/>
      <w:color w:val="auto"/>
      <w:lang w:bidi="he-IL"/>
    </w:rPr>
  </w:style>
  <w:style w:type="character" w:styleId="Hyperlink">
    <w:name w:val="Hyperlink"/>
    <w:basedOn w:val="DefaultParagraphFont"/>
    <w:uiPriority w:val="99"/>
    <w:unhideWhenUsed/>
    <w:rsid w:val="00F64C57"/>
    <w:rPr>
      <w:color w:val="0000FF"/>
      <w:u w:val="single"/>
    </w:rPr>
  </w:style>
  <w:style w:type="paragraph" w:customStyle="1" w:styleId="western">
    <w:name w:val="western"/>
    <w:basedOn w:val="Normal"/>
    <w:rsid w:val="00F64C57"/>
    <w:pPr>
      <w:ind w:left="0"/>
    </w:pPr>
    <w:rPr>
      <w:rFonts w:ascii="Times New Roman" w:hAnsi="Times New Roman" w:cs="Times New Roman"/>
      <w:color w:val="auto"/>
    </w:rPr>
  </w:style>
  <w:style w:type="paragraph" w:styleId="Header">
    <w:name w:val="header"/>
    <w:basedOn w:val="Normal"/>
    <w:link w:val="HeaderChar"/>
    <w:uiPriority w:val="99"/>
    <w:unhideWhenUsed/>
    <w:rsid w:val="00F64C57"/>
    <w:pPr>
      <w:tabs>
        <w:tab w:val="center" w:pos="4320"/>
        <w:tab w:val="right" w:pos="8640"/>
      </w:tabs>
      <w:ind w:left="0"/>
    </w:pPr>
    <w:rPr>
      <w:rFonts w:ascii="Times New Roman" w:hAnsi="Times New Roman" w:cs="Times New Roman"/>
      <w:sz w:val="20"/>
      <w:szCs w:val="20"/>
    </w:rPr>
  </w:style>
  <w:style w:type="character" w:customStyle="1" w:styleId="HeaderChar">
    <w:name w:val="Header Char"/>
    <w:basedOn w:val="DefaultParagraphFont"/>
    <w:link w:val="Header"/>
    <w:uiPriority w:val="99"/>
    <w:rsid w:val="00F64C57"/>
    <w:rPr>
      <w:rFonts w:ascii="Times New Roman" w:eastAsia="Times New Roman" w:hAnsi="Times New Roman" w:cs="Times New Roman"/>
      <w:color w:val="000000"/>
      <w:sz w:val="20"/>
      <w:szCs w:val="20"/>
      <w:lang w:bidi="ar-SA"/>
    </w:rPr>
  </w:style>
  <w:style w:type="character" w:customStyle="1" w:styleId="unicode">
    <w:name w:val="unicode"/>
    <w:basedOn w:val="DefaultParagraphFont"/>
    <w:rsid w:val="00F64C57"/>
  </w:style>
  <w:style w:type="character" w:customStyle="1" w:styleId="fn">
    <w:name w:val="fn"/>
    <w:basedOn w:val="DefaultParagraphFont"/>
    <w:rsid w:val="00F64C57"/>
  </w:style>
  <w:style w:type="paragraph" w:styleId="BalloonText">
    <w:name w:val="Balloon Text"/>
    <w:basedOn w:val="Normal"/>
    <w:link w:val="BalloonTextChar"/>
    <w:uiPriority w:val="99"/>
    <w:semiHidden/>
    <w:unhideWhenUsed/>
    <w:rsid w:val="00F64C57"/>
    <w:pPr>
      <w:ind w:left="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C57"/>
    <w:rPr>
      <w:rFonts w:ascii="Tahoma" w:eastAsia="Times New Roman" w:hAnsi="Tahoma" w:cs="Tahoma"/>
      <w:color w:val="000000"/>
      <w:sz w:val="16"/>
      <w:szCs w:val="16"/>
      <w:lang w:bidi="ar-SA"/>
    </w:rPr>
  </w:style>
  <w:style w:type="paragraph" w:styleId="BodyText2">
    <w:name w:val="Body Text 2"/>
    <w:basedOn w:val="Normal"/>
    <w:link w:val="BodyText2Char"/>
    <w:rsid w:val="00F64C57"/>
    <w:pPr>
      <w:bidi/>
      <w:spacing w:after="120" w:line="480" w:lineRule="auto"/>
      <w:ind w:left="0"/>
    </w:pPr>
    <w:rPr>
      <w:rFonts w:ascii="Times New Roman" w:hAnsi="Times New Roman" w:cs="Times New Roman"/>
      <w:color w:val="auto"/>
      <w:lang w:bidi="he-IL"/>
    </w:rPr>
  </w:style>
  <w:style w:type="character" w:customStyle="1" w:styleId="BodyText2Char">
    <w:name w:val="Body Text 2 Char"/>
    <w:basedOn w:val="DefaultParagraphFont"/>
    <w:link w:val="BodyText2"/>
    <w:rsid w:val="00F64C57"/>
    <w:rPr>
      <w:rFonts w:ascii="Times New Roman" w:eastAsia="Times New Roman" w:hAnsi="Times New Roman" w:cs="Times New Roman"/>
      <w:sz w:val="24"/>
      <w:szCs w:val="24"/>
    </w:rPr>
  </w:style>
  <w:style w:type="character" w:customStyle="1" w:styleId="mw-headline">
    <w:name w:val="mw-headline"/>
    <w:basedOn w:val="DefaultParagraphFont"/>
    <w:rsid w:val="00F64C57"/>
  </w:style>
  <w:style w:type="character" w:customStyle="1" w:styleId="mw-editsection">
    <w:name w:val="mw-editsection"/>
    <w:basedOn w:val="DefaultParagraphFont"/>
    <w:rsid w:val="00F64C57"/>
  </w:style>
  <w:style w:type="character" w:customStyle="1" w:styleId="mw-editsection-bracket">
    <w:name w:val="mw-editsection-bracket"/>
    <w:basedOn w:val="DefaultParagraphFont"/>
    <w:rsid w:val="00F64C57"/>
  </w:style>
  <w:style w:type="character" w:customStyle="1" w:styleId="Subtitle1">
    <w:name w:val="Subtitle1"/>
    <w:basedOn w:val="DefaultParagraphFont"/>
    <w:rsid w:val="00F64C57"/>
  </w:style>
  <w:style w:type="character" w:customStyle="1" w:styleId="Heading4Char">
    <w:name w:val="Heading 4 Char"/>
    <w:basedOn w:val="DefaultParagraphFont"/>
    <w:link w:val="Heading4"/>
    <w:uiPriority w:val="9"/>
    <w:rsid w:val="00D9506D"/>
    <w:rPr>
      <w:rFonts w:asciiTheme="majorBidi" w:eastAsia="Times New Roman" w:hAnsiTheme="majorBidi" w:cstheme="majorBidi"/>
      <w:color w:val="000000"/>
      <w:sz w:val="24"/>
      <w:szCs w:val="24"/>
      <w:lang w:bidi="ar-SA"/>
    </w:rPr>
  </w:style>
  <w:style w:type="paragraph" w:customStyle="1" w:styleId="Footnotes">
    <w:name w:val="Footnotes"/>
    <w:basedOn w:val="Normal"/>
    <w:link w:val="FootnotesChar"/>
    <w:qFormat/>
    <w:rsid w:val="00F611F5"/>
    <w:pPr>
      <w:ind w:left="0"/>
    </w:pPr>
    <w:rPr>
      <w:sz w:val="20"/>
      <w:szCs w:val="20"/>
    </w:rPr>
  </w:style>
  <w:style w:type="paragraph" w:styleId="TOCHeading">
    <w:name w:val="TOC Heading"/>
    <w:basedOn w:val="Heading1"/>
    <w:next w:val="Normal"/>
    <w:uiPriority w:val="39"/>
    <w:semiHidden/>
    <w:unhideWhenUsed/>
    <w:qFormat/>
    <w:rsid w:val="00187975"/>
    <w:pPr>
      <w:keepNext/>
      <w:keepLines/>
      <w:spacing w:before="480" w:line="276" w:lineRule="auto"/>
      <w:ind w:left="0"/>
      <w:jc w:val="left"/>
      <w:outlineLvl w:val="9"/>
    </w:pPr>
    <w:rPr>
      <w:rFonts w:asciiTheme="majorHAnsi" w:eastAsiaTheme="majorEastAsia" w:hAnsiTheme="majorHAnsi"/>
      <w:color w:val="2E74B5" w:themeColor="accent1" w:themeShade="BF"/>
      <w:sz w:val="28"/>
      <w:szCs w:val="28"/>
      <w:lang w:eastAsia="ja-JP"/>
    </w:rPr>
  </w:style>
  <w:style w:type="character" w:customStyle="1" w:styleId="FootnotesChar">
    <w:name w:val="Footnotes Char"/>
    <w:basedOn w:val="DefaultParagraphFont"/>
    <w:link w:val="Footnotes"/>
    <w:rsid w:val="00F611F5"/>
    <w:rPr>
      <w:rFonts w:asciiTheme="majorBidi" w:eastAsia="Times New Roman" w:hAnsiTheme="majorBidi" w:cstheme="majorBidi"/>
      <w:color w:val="000000"/>
      <w:sz w:val="20"/>
      <w:szCs w:val="20"/>
      <w:lang w:bidi="ar-SA"/>
    </w:rPr>
  </w:style>
  <w:style w:type="paragraph" w:styleId="TOC1">
    <w:name w:val="toc 1"/>
    <w:basedOn w:val="Normal"/>
    <w:next w:val="Normal"/>
    <w:autoRedefine/>
    <w:uiPriority w:val="39"/>
    <w:unhideWhenUsed/>
    <w:rsid w:val="00187975"/>
    <w:pPr>
      <w:spacing w:after="100"/>
      <w:ind w:left="0"/>
    </w:pPr>
  </w:style>
  <w:style w:type="paragraph" w:styleId="TOC2">
    <w:name w:val="toc 2"/>
    <w:basedOn w:val="Normal"/>
    <w:next w:val="Normal"/>
    <w:autoRedefine/>
    <w:uiPriority w:val="39"/>
    <w:unhideWhenUsed/>
    <w:rsid w:val="00187975"/>
    <w:pPr>
      <w:tabs>
        <w:tab w:val="right" w:leader="dot" w:pos="9360"/>
      </w:tabs>
      <w:spacing w:after="100"/>
      <w:ind w:left="240"/>
    </w:pPr>
  </w:style>
  <w:style w:type="paragraph" w:styleId="TOC3">
    <w:name w:val="toc 3"/>
    <w:basedOn w:val="Normal"/>
    <w:next w:val="Normal"/>
    <w:autoRedefine/>
    <w:uiPriority w:val="39"/>
    <w:unhideWhenUsed/>
    <w:rsid w:val="00187975"/>
    <w:pPr>
      <w:tabs>
        <w:tab w:val="left" w:pos="900"/>
        <w:tab w:val="right" w:leader="dot" w:pos="9360"/>
      </w:tabs>
      <w:spacing w:after="100"/>
      <w:ind w:left="480"/>
    </w:pPr>
  </w:style>
  <w:style w:type="paragraph" w:styleId="Quote">
    <w:name w:val="Quote"/>
    <w:basedOn w:val="Normal"/>
    <w:next w:val="Normal"/>
    <w:link w:val="QuoteChar"/>
    <w:uiPriority w:val="29"/>
    <w:qFormat/>
    <w:rsid w:val="00C95B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95B5F"/>
    <w:rPr>
      <w:rFonts w:asciiTheme="majorBidi" w:eastAsia="Times New Roman" w:hAnsiTheme="majorBidi" w:cstheme="majorBidi"/>
      <w:i/>
      <w:iCs/>
      <w:color w:val="404040" w:themeColor="text1" w:themeTint="BF"/>
      <w:sz w:val="24"/>
      <w:szCs w:val="24"/>
      <w:lang w:bidi="ar-SA"/>
    </w:rPr>
  </w:style>
  <w:style w:type="paragraph" w:customStyle="1" w:styleId="p">
    <w:name w:val="p"/>
    <w:uiPriority w:val="1"/>
    <w:rsid w:val="00163A90"/>
    <w:pPr>
      <w:widowControl w:val="0"/>
      <w:spacing w:after="0" w:line="360" w:lineRule="auto"/>
      <w:ind w:firstLine="720"/>
    </w:pPr>
    <w:rPr>
      <w:rFonts w:ascii="Times New Roman" w:eastAsia="Times New Roman" w:hAnsi="Times New Roman" w:cs="Times New Roman"/>
      <w:sz w:val="24"/>
      <w:szCs w:val="24"/>
      <w:lang w:bidi="ar-SA"/>
    </w:rPr>
  </w:style>
  <w:style w:type="paragraph" w:customStyle="1" w:styleId="pf">
    <w:name w:val="pf"/>
    <w:next w:val="p"/>
    <w:uiPriority w:val="1"/>
    <w:rsid w:val="00163A90"/>
    <w:pPr>
      <w:widowControl w:val="0"/>
      <w:spacing w:before="480" w:after="0" w:line="360" w:lineRule="auto"/>
    </w:pPr>
    <w:rPr>
      <w:rFonts w:ascii="Times New Roman" w:eastAsia="Times New Roman" w:hAnsi="Times New Roman" w:cs="Times New Roman"/>
      <w:sz w:val="24"/>
      <w:szCs w:val="24"/>
      <w:lang w:bidi="ar-SA"/>
    </w:rPr>
  </w:style>
  <w:style w:type="character" w:customStyle="1" w:styleId="enref">
    <w:name w:val="enref"/>
    <w:uiPriority w:val="1"/>
    <w:rsid w:val="00163A90"/>
    <w:rPr>
      <w:color w:val="0000FF"/>
      <w:vertAlign w:val="superscript"/>
    </w:rPr>
  </w:style>
  <w:style w:type="character" w:customStyle="1" w:styleId="i">
    <w:name w:val="i"/>
    <w:uiPriority w:val="1"/>
    <w:rsid w:val="00163A90"/>
    <w:rPr>
      <w:i/>
      <w:color w:val="008000"/>
      <w:szCs w:val="24"/>
      <w:bdr w:val="none" w:sz="0" w:space="0" w:color="auto"/>
    </w:rPr>
  </w:style>
  <w:style w:type="character" w:customStyle="1" w:styleId="sm">
    <w:name w:val="sm"/>
    <w:uiPriority w:val="1"/>
    <w:rsid w:val="00163A90"/>
    <w:rPr>
      <w:rFonts w:ascii="Times New Roman" w:hAnsi="Times New Roman"/>
      <w:caps w:val="0"/>
      <w:smallCaps/>
      <w:color w:val="800000"/>
      <w:sz w:val="24"/>
      <w:szCs w:val="24"/>
      <w:bdr w:val="none" w:sz="0" w:space="0" w:color="auto"/>
    </w:rPr>
  </w:style>
  <w:style w:type="paragraph" w:customStyle="1" w:styleId="bqf">
    <w:name w:val="bqf"/>
    <w:basedOn w:val="Normal"/>
    <w:next w:val="Normal"/>
    <w:uiPriority w:val="1"/>
    <w:rsid w:val="00216BAF"/>
    <w:pPr>
      <w:widowControl w:val="0"/>
      <w:spacing w:before="120"/>
      <w:ind w:left="360" w:right="360"/>
      <w:jc w:val="both"/>
    </w:pPr>
    <w:rPr>
      <w:rFonts w:ascii="Times New Roman" w:hAnsi="Times New Roman" w:cs="Times New Roman"/>
      <w:color w:val="auto"/>
      <w:sz w:val="22"/>
    </w:rPr>
  </w:style>
  <w:style w:type="paragraph" w:customStyle="1" w:styleId="bqs">
    <w:name w:val="bqs"/>
    <w:basedOn w:val="Normal"/>
    <w:next w:val="p"/>
    <w:uiPriority w:val="1"/>
    <w:rsid w:val="00216BAF"/>
    <w:pPr>
      <w:widowControl w:val="0"/>
      <w:spacing w:before="120" w:after="360"/>
      <w:ind w:left="360" w:right="360"/>
      <w:jc w:val="both"/>
    </w:pPr>
    <w:rPr>
      <w:rFonts w:ascii="Times New Roman" w:hAnsi="Times New Roman" w:cs="Times New Roman"/>
      <w:color w:val="auto"/>
      <w:sz w:val="22"/>
    </w:rPr>
  </w:style>
  <w:style w:type="paragraph" w:customStyle="1" w:styleId="bql">
    <w:name w:val="bql"/>
    <w:basedOn w:val="Normal"/>
    <w:next w:val="p"/>
    <w:uiPriority w:val="1"/>
    <w:rsid w:val="00216BAF"/>
    <w:pPr>
      <w:widowControl w:val="0"/>
      <w:spacing w:after="360"/>
      <w:ind w:left="360" w:right="360" w:firstLine="720"/>
      <w:jc w:val="both"/>
    </w:pPr>
    <w:rPr>
      <w:rFonts w:ascii="Times New Roman" w:hAnsi="Times New Roman" w:cs="Times New Roman"/>
      <w:color w:val="auto"/>
      <w:sz w:val="22"/>
    </w:rPr>
  </w:style>
  <w:style w:type="paragraph" w:customStyle="1" w:styleId="ah">
    <w:name w:val="ah"/>
    <w:next w:val="Normal"/>
    <w:uiPriority w:val="1"/>
    <w:rsid w:val="00E4182C"/>
    <w:pPr>
      <w:spacing w:before="360" w:after="60" w:line="240" w:lineRule="auto"/>
      <w:outlineLvl w:val="2"/>
    </w:pPr>
    <w:rPr>
      <w:rFonts w:ascii="Arial" w:eastAsia="Times New Roman" w:hAnsi="Arial" w:cs="Times New Roman"/>
      <w:sz w:val="40"/>
      <w:szCs w:val="20"/>
      <w:lang w:bidi="ar-SA"/>
    </w:rPr>
  </w:style>
  <w:style w:type="paragraph" w:customStyle="1" w:styleId="bh">
    <w:name w:val="bh"/>
    <w:next w:val="Normal"/>
    <w:uiPriority w:val="1"/>
    <w:rsid w:val="00E4182C"/>
    <w:pPr>
      <w:spacing w:before="360" w:after="0" w:line="240" w:lineRule="auto"/>
      <w:outlineLvl w:val="3"/>
    </w:pPr>
    <w:rPr>
      <w:rFonts w:ascii="Arial" w:eastAsia="Times New Roman" w:hAnsi="Arial" w:cs="Times New Roman"/>
      <w:sz w:val="36"/>
      <w:szCs w:val="20"/>
      <w:lang w:bidi="ar-SA"/>
    </w:rPr>
  </w:style>
  <w:style w:type="paragraph" w:styleId="BodyText">
    <w:name w:val="Body Text"/>
    <w:basedOn w:val="Normal"/>
    <w:link w:val="BodyTextChar"/>
    <w:uiPriority w:val="99"/>
    <w:rsid w:val="00E4182C"/>
    <w:pPr>
      <w:spacing w:after="120"/>
      <w:ind w:left="0"/>
    </w:pPr>
    <w:rPr>
      <w:rFonts w:ascii="Times New Roman" w:hAnsi="Times New Roman" w:cs="Times New Roman"/>
      <w:color w:val="auto"/>
      <w:sz w:val="20"/>
      <w:szCs w:val="20"/>
    </w:rPr>
  </w:style>
  <w:style w:type="character" w:customStyle="1" w:styleId="BodyTextChar">
    <w:name w:val="Body Text Char"/>
    <w:basedOn w:val="DefaultParagraphFont"/>
    <w:link w:val="BodyText"/>
    <w:uiPriority w:val="99"/>
    <w:rsid w:val="00E4182C"/>
    <w:rPr>
      <w:rFonts w:ascii="Times New Roman" w:eastAsia="Times New Roman" w:hAnsi="Times New Roman" w:cs="Times New Roman"/>
      <w:sz w:val="20"/>
      <w:szCs w:val="20"/>
      <w:lang w:bidi="ar-SA"/>
    </w:rPr>
  </w:style>
  <w:style w:type="character" w:customStyle="1" w:styleId="ennum">
    <w:name w:val="ennum"/>
    <w:uiPriority w:val="1"/>
    <w:qFormat/>
    <w:rsid w:val="00E4182C"/>
    <w:rPr>
      <w:rFonts w:ascii="Times New Roman" w:hAnsi="Times New Roman"/>
      <w:color w:val="0000FF"/>
      <w:vertAlign w:val="baseline"/>
    </w:rPr>
  </w:style>
  <w:style w:type="paragraph" w:customStyle="1" w:styleId="paft">
    <w:name w:val="paft"/>
    <w:basedOn w:val="pf"/>
    <w:next w:val="p"/>
    <w:uiPriority w:val="1"/>
    <w:rsid w:val="00E4182C"/>
    <w:pPr>
      <w:spacing w:before="200" w:line="480" w:lineRule="auto"/>
    </w:pPr>
  </w:style>
  <w:style w:type="paragraph" w:customStyle="1" w:styleId="Heading15">
    <w:name w:val="Heading 1.5"/>
    <w:basedOn w:val="Heading1"/>
    <w:next w:val="Normal"/>
    <w:link w:val="Heading15Char"/>
    <w:qFormat/>
    <w:rsid w:val="006D1168"/>
    <w:pPr>
      <w:keepNext/>
      <w:numPr>
        <w:numId w:val="17"/>
      </w:numPr>
      <w:spacing w:after="200" w:line="276" w:lineRule="auto"/>
      <w:jc w:val="left"/>
    </w:pPr>
    <w:rPr>
      <w:rFonts w:ascii="Palatino Linotype" w:eastAsia="Palatino Linotype" w:hAnsi="Palatino Linotype" w:cs="David"/>
      <w:color w:val="2E74B5" w:themeColor="accent1" w:themeShade="BF"/>
      <w:sz w:val="24"/>
      <w:szCs w:val="28"/>
      <w:lang w:eastAsia="he-IL"/>
    </w:rPr>
  </w:style>
  <w:style w:type="character" w:customStyle="1" w:styleId="Heading15Char">
    <w:name w:val="Heading 1.5 Char"/>
    <w:basedOn w:val="Heading1Char"/>
    <w:link w:val="Heading15"/>
    <w:rsid w:val="006D1168"/>
    <w:rPr>
      <w:rFonts w:ascii="Palatino Linotype" w:eastAsia="Palatino Linotype" w:hAnsi="Palatino Linotype" w:cs="David"/>
      <w:b/>
      <w:bCs/>
      <w:color w:val="2E74B5" w:themeColor="accent1" w:themeShade="BF"/>
      <w:sz w:val="24"/>
      <w:szCs w:val="28"/>
      <w:lang w:eastAsia="he-IL"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C57"/>
    <w:pPr>
      <w:spacing w:after="0" w:line="240" w:lineRule="auto"/>
      <w:ind w:left="720"/>
    </w:pPr>
    <w:rPr>
      <w:rFonts w:asciiTheme="majorBidi" w:eastAsia="Times New Roman" w:hAnsiTheme="majorBidi" w:cstheme="majorBidi"/>
      <w:color w:val="000000"/>
      <w:sz w:val="24"/>
      <w:szCs w:val="24"/>
      <w:lang w:bidi="ar-SA"/>
    </w:rPr>
  </w:style>
  <w:style w:type="paragraph" w:styleId="Heading1">
    <w:name w:val="heading 1"/>
    <w:basedOn w:val="Normal"/>
    <w:next w:val="Normal"/>
    <w:link w:val="Heading1Char"/>
    <w:uiPriority w:val="9"/>
    <w:qFormat/>
    <w:rsid w:val="00F64C57"/>
    <w:pPr>
      <w:jc w:val="center"/>
      <w:outlineLvl w:val="0"/>
    </w:pPr>
    <w:rPr>
      <w:b/>
      <w:bCs/>
      <w:sz w:val="32"/>
      <w:szCs w:val="32"/>
    </w:rPr>
  </w:style>
  <w:style w:type="paragraph" w:styleId="Heading2">
    <w:name w:val="heading 2"/>
    <w:basedOn w:val="Normal"/>
    <w:next w:val="Normal"/>
    <w:link w:val="Heading2Char"/>
    <w:uiPriority w:val="9"/>
    <w:unhideWhenUsed/>
    <w:qFormat/>
    <w:rsid w:val="00CA7A74"/>
    <w:pPr>
      <w:keepNext/>
      <w:keepLines/>
      <w:spacing w:before="40"/>
      <w:jc w:val="center"/>
      <w:outlineLvl w:val="1"/>
    </w:pPr>
    <w:rPr>
      <w:rFonts w:eastAsiaTheme="majorEastAsia"/>
      <w:b/>
      <w:bCs/>
      <w:color w:val="auto"/>
      <w:sz w:val="32"/>
      <w:szCs w:val="32"/>
    </w:rPr>
  </w:style>
  <w:style w:type="paragraph" w:styleId="Heading3">
    <w:name w:val="heading 3"/>
    <w:basedOn w:val="ListParagraph"/>
    <w:next w:val="Normal"/>
    <w:link w:val="Heading3Char"/>
    <w:unhideWhenUsed/>
    <w:qFormat/>
    <w:rsid w:val="00D9506D"/>
    <w:pPr>
      <w:numPr>
        <w:numId w:val="1"/>
      </w:numPr>
      <w:outlineLvl w:val="2"/>
    </w:pPr>
    <w:rPr>
      <w:b/>
      <w:bCs/>
    </w:rPr>
  </w:style>
  <w:style w:type="paragraph" w:styleId="Heading4">
    <w:name w:val="heading 4"/>
    <w:basedOn w:val="ListParagraph"/>
    <w:next w:val="Normal"/>
    <w:link w:val="Heading4Char"/>
    <w:uiPriority w:val="9"/>
    <w:unhideWhenUsed/>
    <w:qFormat/>
    <w:rsid w:val="00D9506D"/>
    <w:pPr>
      <w:numPr>
        <w:numId w:val="2"/>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C57"/>
    <w:rPr>
      <w:rFonts w:asciiTheme="majorBidi" w:eastAsia="Times New Roman" w:hAnsiTheme="majorBidi" w:cstheme="majorBidi"/>
      <w:b/>
      <w:bCs/>
      <w:color w:val="000000"/>
      <w:sz w:val="32"/>
      <w:szCs w:val="32"/>
      <w:lang w:bidi="ar-SA"/>
    </w:rPr>
  </w:style>
  <w:style w:type="paragraph" w:styleId="FootnoteText">
    <w:name w:val="footnote text"/>
    <w:aliases w:val="Footnote Text Char1,Footnote Text Char Char,Footnote Text Char Char Char Char,Footnote Text Char1 Char Char Char Char,Footnote Text Char Char Char Char Char Char,Footnote Text Char1 Char Char Char Char Char Char,Char Char Char,Char, Char"/>
    <w:basedOn w:val="Normal"/>
    <w:link w:val="FootnoteTextChar"/>
    <w:uiPriority w:val="99"/>
    <w:rsid w:val="00F64C57"/>
    <w:rPr>
      <w:noProof/>
    </w:rPr>
  </w:style>
  <w:style w:type="character" w:customStyle="1" w:styleId="FootnoteTextChar">
    <w:name w:val="Footnote Text Char"/>
    <w:aliases w:val="Footnote Text Char1 Char,Footnote Text Char Char Char,Footnote Text Char Char Char Char Char,Footnote Text Char1 Char Char Char Char Char,Footnote Text Char Char Char Char Char Char Char,Char Char Char Char,Char Char, Char Char"/>
    <w:basedOn w:val="DefaultParagraphFont"/>
    <w:link w:val="FootnoteText"/>
    <w:uiPriority w:val="99"/>
    <w:rsid w:val="00F64C57"/>
    <w:rPr>
      <w:rFonts w:asciiTheme="majorBidi" w:eastAsia="Times New Roman" w:hAnsiTheme="majorBidi" w:cstheme="majorBidi"/>
      <w:noProof/>
      <w:color w:val="000000"/>
      <w:sz w:val="24"/>
      <w:szCs w:val="24"/>
      <w:lang w:bidi="ar-SA"/>
    </w:rPr>
  </w:style>
  <w:style w:type="character" w:styleId="FootnoteReference">
    <w:name w:val="footnote reference"/>
    <w:uiPriority w:val="99"/>
    <w:rsid w:val="00F64C57"/>
    <w:rPr>
      <w:rFonts w:ascii="Times New Roman" w:hAnsi="Times New Roman" w:hint="default"/>
      <w:strike w:val="0"/>
      <w:noProof/>
      <w:color w:val="000000"/>
      <w:spacing w:val="0"/>
      <w:sz w:val="20"/>
      <w:szCs w:val="20"/>
      <w:vertAlign w:val="superscript"/>
    </w:rPr>
  </w:style>
  <w:style w:type="paragraph" w:styleId="EndnoteText">
    <w:name w:val="endnote text"/>
    <w:aliases w:val="Char Char Char Char Char Char Char,Char Char Char Char Char Char,Char Char Char Char Char Char Char Char,Char Char Char Char Char Char Char Char Char Char"/>
    <w:basedOn w:val="Normal"/>
    <w:link w:val="EndnoteTextChar"/>
    <w:rsid w:val="00F64C57"/>
    <w:rPr>
      <w:noProof/>
      <w:lang w:val="x-none" w:eastAsia="x-none"/>
    </w:rPr>
  </w:style>
  <w:style w:type="character" w:customStyle="1" w:styleId="EndnoteTextChar">
    <w:name w:val="Endnote Text Char"/>
    <w:aliases w:val="Char Char Char Char Char Char Char Char1,Char Char Char Char Char Char Char1,Char Char Char Char Char Char Char Char Char,Char Char Char Char Char Char Char Char Char Char Char"/>
    <w:basedOn w:val="DefaultParagraphFont"/>
    <w:link w:val="EndnoteText"/>
    <w:rsid w:val="00F64C57"/>
    <w:rPr>
      <w:rFonts w:asciiTheme="majorBidi" w:eastAsia="Times New Roman" w:hAnsiTheme="majorBidi" w:cstheme="majorBidi"/>
      <w:noProof/>
      <w:color w:val="000000"/>
      <w:sz w:val="24"/>
      <w:szCs w:val="24"/>
      <w:lang w:val="x-none" w:eastAsia="x-none" w:bidi="ar-SA"/>
    </w:rPr>
  </w:style>
  <w:style w:type="character" w:styleId="EndnoteReference">
    <w:name w:val="endnote reference"/>
    <w:rsid w:val="00F64C57"/>
    <w:rPr>
      <w:rFonts w:ascii="Times New Roman" w:hAnsi="Times New Roman" w:hint="default"/>
      <w:strike w:val="0"/>
      <w:noProof/>
      <w:color w:val="000000"/>
      <w:spacing w:val="0"/>
      <w:sz w:val="20"/>
      <w:szCs w:val="20"/>
      <w:vertAlign w:val="superscript"/>
    </w:rPr>
  </w:style>
  <w:style w:type="paragraph" w:styleId="Footer">
    <w:name w:val="footer"/>
    <w:basedOn w:val="Normal"/>
    <w:link w:val="FooterChar"/>
    <w:uiPriority w:val="99"/>
    <w:unhideWhenUsed/>
    <w:rsid w:val="00F64C57"/>
    <w:pPr>
      <w:tabs>
        <w:tab w:val="center" w:pos="4320"/>
        <w:tab w:val="right" w:pos="8640"/>
      </w:tabs>
    </w:pPr>
  </w:style>
  <w:style w:type="character" w:customStyle="1" w:styleId="FooterChar">
    <w:name w:val="Footer Char"/>
    <w:basedOn w:val="DefaultParagraphFont"/>
    <w:link w:val="Footer"/>
    <w:uiPriority w:val="99"/>
    <w:rsid w:val="00F64C57"/>
    <w:rPr>
      <w:rFonts w:asciiTheme="majorBidi" w:eastAsia="Times New Roman" w:hAnsiTheme="majorBidi" w:cstheme="majorBidi"/>
      <w:color w:val="000000"/>
      <w:sz w:val="24"/>
      <w:szCs w:val="24"/>
      <w:lang w:bidi="ar-SA"/>
    </w:rPr>
  </w:style>
  <w:style w:type="character" w:customStyle="1" w:styleId="apple-converted-space">
    <w:name w:val="apple-converted-space"/>
    <w:basedOn w:val="DefaultParagraphFont"/>
    <w:rsid w:val="00F64C57"/>
  </w:style>
  <w:style w:type="paragraph" w:styleId="Title">
    <w:name w:val="Title"/>
    <w:basedOn w:val="Normal"/>
    <w:link w:val="TitleChar"/>
    <w:qFormat/>
    <w:rsid w:val="00F64C57"/>
    <w:pPr>
      <w:jc w:val="center"/>
    </w:pPr>
    <w:rPr>
      <w:b/>
      <w:bCs/>
      <w:sz w:val="36"/>
      <w:szCs w:val="36"/>
    </w:rPr>
  </w:style>
  <w:style w:type="character" w:customStyle="1" w:styleId="TitleChar">
    <w:name w:val="Title Char"/>
    <w:basedOn w:val="DefaultParagraphFont"/>
    <w:link w:val="Title"/>
    <w:rsid w:val="00F64C57"/>
    <w:rPr>
      <w:rFonts w:asciiTheme="majorBidi" w:eastAsia="Times New Roman" w:hAnsiTheme="majorBidi" w:cstheme="majorBidi"/>
      <w:b/>
      <w:bCs/>
      <w:color w:val="000000"/>
      <w:sz w:val="36"/>
      <w:szCs w:val="36"/>
      <w:lang w:bidi="ar-SA"/>
    </w:rPr>
  </w:style>
  <w:style w:type="paragraph" w:styleId="ListParagraph">
    <w:name w:val="List Paragraph"/>
    <w:basedOn w:val="Normal"/>
    <w:uiPriority w:val="34"/>
    <w:qFormat/>
    <w:rsid w:val="00F64C57"/>
    <w:pPr>
      <w:contextualSpacing/>
    </w:pPr>
  </w:style>
  <w:style w:type="paragraph" w:styleId="NoSpacing">
    <w:name w:val="No Spacing"/>
    <w:uiPriority w:val="1"/>
    <w:qFormat/>
    <w:rsid w:val="007252E2"/>
    <w:pPr>
      <w:bidi/>
      <w:spacing w:after="0" w:line="240" w:lineRule="auto"/>
      <w:ind w:right="1440"/>
      <w:jc w:val="both"/>
    </w:pPr>
    <w:rPr>
      <w:rFonts w:ascii="Times New Roman" w:eastAsia="Times New Roman" w:hAnsi="Times New Roman" w:cs="David"/>
      <w:color w:val="000000"/>
      <w:sz w:val="28"/>
      <w:szCs w:val="28"/>
    </w:rPr>
  </w:style>
  <w:style w:type="character" w:styleId="Strong">
    <w:name w:val="Strong"/>
    <w:uiPriority w:val="22"/>
    <w:qFormat/>
    <w:rsid w:val="00F64C57"/>
  </w:style>
  <w:style w:type="character" w:customStyle="1" w:styleId="Heading2Char">
    <w:name w:val="Heading 2 Char"/>
    <w:basedOn w:val="DefaultParagraphFont"/>
    <w:link w:val="Heading2"/>
    <w:uiPriority w:val="9"/>
    <w:rsid w:val="00CA7A74"/>
    <w:rPr>
      <w:rFonts w:asciiTheme="majorBidi" w:eastAsiaTheme="majorEastAsia" w:hAnsiTheme="majorBidi" w:cstheme="majorBidi"/>
      <w:b/>
      <w:bCs/>
      <w:sz w:val="32"/>
      <w:szCs w:val="32"/>
      <w:lang w:bidi="ar-SA"/>
    </w:rPr>
  </w:style>
  <w:style w:type="character" w:customStyle="1" w:styleId="Heading3Char">
    <w:name w:val="Heading 3 Char"/>
    <w:basedOn w:val="DefaultParagraphFont"/>
    <w:link w:val="Heading3"/>
    <w:rsid w:val="00D9506D"/>
    <w:rPr>
      <w:rFonts w:asciiTheme="majorBidi" w:eastAsia="Times New Roman" w:hAnsiTheme="majorBidi" w:cstheme="majorBidi"/>
      <w:b/>
      <w:bCs/>
      <w:color w:val="000000"/>
      <w:sz w:val="24"/>
      <w:szCs w:val="24"/>
      <w:lang w:bidi="ar-SA"/>
    </w:rPr>
  </w:style>
  <w:style w:type="paragraph" w:styleId="NormalWeb">
    <w:name w:val="Normal (Web)"/>
    <w:basedOn w:val="Normal"/>
    <w:uiPriority w:val="99"/>
    <w:rsid w:val="00F64C57"/>
    <w:pPr>
      <w:spacing w:before="200"/>
      <w:ind w:left="0"/>
    </w:pPr>
    <w:rPr>
      <w:rFonts w:ascii="Times New Roman" w:hAnsi="Times New Roman" w:cs="Times New Roman"/>
      <w:color w:val="auto"/>
      <w:lang w:bidi="he-IL"/>
    </w:rPr>
  </w:style>
  <w:style w:type="character" w:styleId="Hyperlink">
    <w:name w:val="Hyperlink"/>
    <w:basedOn w:val="DefaultParagraphFont"/>
    <w:uiPriority w:val="99"/>
    <w:unhideWhenUsed/>
    <w:rsid w:val="00F64C57"/>
    <w:rPr>
      <w:color w:val="0000FF"/>
      <w:u w:val="single"/>
    </w:rPr>
  </w:style>
  <w:style w:type="paragraph" w:customStyle="1" w:styleId="western">
    <w:name w:val="western"/>
    <w:basedOn w:val="Normal"/>
    <w:rsid w:val="00F64C57"/>
    <w:pPr>
      <w:ind w:left="0"/>
    </w:pPr>
    <w:rPr>
      <w:rFonts w:ascii="Times New Roman" w:hAnsi="Times New Roman" w:cs="Times New Roman"/>
      <w:color w:val="auto"/>
    </w:rPr>
  </w:style>
  <w:style w:type="paragraph" w:styleId="Header">
    <w:name w:val="header"/>
    <w:basedOn w:val="Normal"/>
    <w:link w:val="HeaderChar"/>
    <w:uiPriority w:val="99"/>
    <w:unhideWhenUsed/>
    <w:rsid w:val="00F64C57"/>
    <w:pPr>
      <w:tabs>
        <w:tab w:val="center" w:pos="4320"/>
        <w:tab w:val="right" w:pos="8640"/>
      </w:tabs>
      <w:ind w:left="0"/>
    </w:pPr>
    <w:rPr>
      <w:rFonts w:ascii="Times New Roman" w:hAnsi="Times New Roman" w:cs="Times New Roman"/>
      <w:sz w:val="20"/>
      <w:szCs w:val="20"/>
    </w:rPr>
  </w:style>
  <w:style w:type="character" w:customStyle="1" w:styleId="HeaderChar">
    <w:name w:val="Header Char"/>
    <w:basedOn w:val="DefaultParagraphFont"/>
    <w:link w:val="Header"/>
    <w:uiPriority w:val="99"/>
    <w:rsid w:val="00F64C57"/>
    <w:rPr>
      <w:rFonts w:ascii="Times New Roman" w:eastAsia="Times New Roman" w:hAnsi="Times New Roman" w:cs="Times New Roman"/>
      <w:color w:val="000000"/>
      <w:sz w:val="20"/>
      <w:szCs w:val="20"/>
      <w:lang w:bidi="ar-SA"/>
    </w:rPr>
  </w:style>
  <w:style w:type="character" w:customStyle="1" w:styleId="unicode">
    <w:name w:val="unicode"/>
    <w:basedOn w:val="DefaultParagraphFont"/>
    <w:rsid w:val="00F64C57"/>
  </w:style>
  <w:style w:type="character" w:customStyle="1" w:styleId="fn">
    <w:name w:val="fn"/>
    <w:basedOn w:val="DefaultParagraphFont"/>
    <w:rsid w:val="00F64C57"/>
  </w:style>
  <w:style w:type="paragraph" w:styleId="BalloonText">
    <w:name w:val="Balloon Text"/>
    <w:basedOn w:val="Normal"/>
    <w:link w:val="BalloonTextChar"/>
    <w:uiPriority w:val="99"/>
    <w:semiHidden/>
    <w:unhideWhenUsed/>
    <w:rsid w:val="00F64C57"/>
    <w:pPr>
      <w:ind w:left="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C57"/>
    <w:rPr>
      <w:rFonts w:ascii="Tahoma" w:eastAsia="Times New Roman" w:hAnsi="Tahoma" w:cs="Tahoma"/>
      <w:color w:val="000000"/>
      <w:sz w:val="16"/>
      <w:szCs w:val="16"/>
      <w:lang w:bidi="ar-SA"/>
    </w:rPr>
  </w:style>
  <w:style w:type="paragraph" w:styleId="BodyText2">
    <w:name w:val="Body Text 2"/>
    <w:basedOn w:val="Normal"/>
    <w:link w:val="BodyText2Char"/>
    <w:rsid w:val="00F64C57"/>
    <w:pPr>
      <w:bidi/>
      <w:spacing w:after="120" w:line="480" w:lineRule="auto"/>
      <w:ind w:left="0"/>
    </w:pPr>
    <w:rPr>
      <w:rFonts w:ascii="Times New Roman" w:hAnsi="Times New Roman" w:cs="Times New Roman"/>
      <w:color w:val="auto"/>
      <w:lang w:bidi="he-IL"/>
    </w:rPr>
  </w:style>
  <w:style w:type="character" w:customStyle="1" w:styleId="BodyText2Char">
    <w:name w:val="Body Text 2 Char"/>
    <w:basedOn w:val="DefaultParagraphFont"/>
    <w:link w:val="BodyText2"/>
    <w:rsid w:val="00F64C57"/>
    <w:rPr>
      <w:rFonts w:ascii="Times New Roman" w:eastAsia="Times New Roman" w:hAnsi="Times New Roman" w:cs="Times New Roman"/>
      <w:sz w:val="24"/>
      <w:szCs w:val="24"/>
    </w:rPr>
  </w:style>
  <w:style w:type="character" w:customStyle="1" w:styleId="mw-headline">
    <w:name w:val="mw-headline"/>
    <w:basedOn w:val="DefaultParagraphFont"/>
    <w:rsid w:val="00F64C57"/>
  </w:style>
  <w:style w:type="character" w:customStyle="1" w:styleId="mw-editsection">
    <w:name w:val="mw-editsection"/>
    <w:basedOn w:val="DefaultParagraphFont"/>
    <w:rsid w:val="00F64C57"/>
  </w:style>
  <w:style w:type="character" w:customStyle="1" w:styleId="mw-editsection-bracket">
    <w:name w:val="mw-editsection-bracket"/>
    <w:basedOn w:val="DefaultParagraphFont"/>
    <w:rsid w:val="00F64C57"/>
  </w:style>
  <w:style w:type="character" w:customStyle="1" w:styleId="Subtitle1">
    <w:name w:val="Subtitle1"/>
    <w:basedOn w:val="DefaultParagraphFont"/>
    <w:rsid w:val="00F64C57"/>
  </w:style>
  <w:style w:type="character" w:customStyle="1" w:styleId="Heading4Char">
    <w:name w:val="Heading 4 Char"/>
    <w:basedOn w:val="DefaultParagraphFont"/>
    <w:link w:val="Heading4"/>
    <w:uiPriority w:val="9"/>
    <w:rsid w:val="00D9506D"/>
    <w:rPr>
      <w:rFonts w:asciiTheme="majorBidi" w:eastAsia="Times New Roman" w:hAnsiTheme="majorBidi" w:cstheme="majorBidi"/>
      <w:color w:val="000000"/>
      <w:sz w:val="24"/>
      <w:szCs w:val="24"/>
      <w:lang w:bidi="ar-SA"/>
    </w:rPr>
  </w:style>
  <w:style w:type="paragraph" w:customStyle="1" w:styleId="Footnotes">
    <w:name w:val="Footnotes"/>
    <w:basedOn w:val="Normal"/>
    <w:link w:val="FootnotesChar"/>
    <w:qFormat/>
    <w:rsid w:val="00F611F5"/>
    <w:pPr>
      <w:ind w:left="0"/>
    </w:pPr>
    <w:rPr>
      <w:sz w:val="20"/>
      <w:szCs w:val="20"/>
    </w:rPr>
  </w:style>
  <w:style w:type="paragraph" w:styleId="TOCHeading">
    <w:name w:val="TOC Heading"/>
    <w:basedOn w:val="Heading1"/>
    <w:next w:val="Normal"/>
    <w:uiPriority w:val="39"/>
    <w:semiHidden/>
    <w:unhideWhenUsed/>
    <w:qFormat/>
    <w:rsid w:val="00187975"/>
    <w:pPr>
      <w:keepNext/>
      <w:keepLines/>
      <w:spacing w:before="480" w:line="276" w:lineRule="auto"/>
      <w:ind w:left="0"/>
      <w:jc w:val="left"/>
      <w:outlineLvl w:val="9"/>
    </w:pPr>
    <w:rPr>
      <w:rFonts w:asciiTheme="majorHAnsi" w:eastAsiaTheme="majorEastAsia" w:hAnsiTheme="majorHAnsi"/>
      <w:color w:val="2E74B5" w:themeColor="accent1" w:themeShade="BF"/>
      <w:sz w:val="28"/>
      <w:szCs w:val="28"/>
      <w:lang w:eastAsia="ja-JP"/>
    </w:rPr>
  </w:style>
  <w:style w:type="character" w:customStyle="1" w:styleId="FootnotesChar">
    <w:name w:val="Footnotes Char"/>
    <w:basedOn w:val="DefaultParagraphFont"/>
    <w:link w:val="Footnotes"/>
    <w:rsid w:val="00F611F5"/>
    <w:rPr>
      <w:rFonts w:asciiTheme="majorBidi" w:eastAsia="Times New Roman" w:hAnsiTheme="majorBidi" w:cstheme="majorBidi"/>
      <w:color w:val="000000"/>
      <w:sz w:val="20"/>
      <w:szCs w:val="20"/>
      <w:lang w:bidi="ar-SA"/>
    </w:rPr>
  </w:style>
  <w:style w:type="paragraph" w:styleId="TOC1">
    <w:name w:val="toc 1"/>
    <w:basedOn w:val="Normal"/>
    <w:next w:val="Normal"/>
    <w:autoRedefine/>
    <w:uiPriority w:val="39"/>
    <w:unhideWhenUsed/>
    <w:rsid w:val="00187975"/>
    <w:pPr>
      <w:spacing w:after="100"/>
      <w:ind w:left="0"/>
    </w:pPr>
  </w:style>
  <w:style w:type="paragraph" w:styleId="TOC2">
    <w:name w:val="toc 2"/>
    <w:basedOn w:val="Normal"/>
    <w:next w:val="Normal"/>
    <w:autoRedefine/>
    <w:uiPriority w:val="39"/>
    <w:unhideWhenUsed/>
    <w:rsid w:val="00187975"/>
    <w:pPr>
      <w:tabs>
        <w:tab w:val="right" w:leader="dot" w:pos="9360"/>
      </w:tabs>
      <w:spacing w:after="100"/>
      <w:ind w:left="240"/>
    </w:pPr>
  </w:style>
  <w:style w:type="paragraph" w:styleId="TOC3">
    <w:name w:val="toc 3"/>
    <w:basedOn w:val="Normal"/>
    <w:next w:val="Normal"/>
    <w:autoRedefine/>
    <w:uiPriority w:val="39"/>
    <w:unhideWhenUsed/>
    <w:rsid w:val="00187975"/>
    <w:pPr>
      <w:tabs>
        <w:tab w:val="left" w:pos="900"/>
        <w:tab w:val="right" w:leader="dot" w:pos="9360"/>
      </w:tabs>
      <w:spacing w:after="100"/>
      <w:ind w:left="480"/>
    </w:pPr>
  </w:style>
  <w:style w:type="paragraph" w:styleId="Quote">
    <w:name w:val="Quote"/>
    <w:basedOn w:val="Normal"/>
    <w:next w:val="Normal"/>
    <w:link w:val="QuoteChar"/>
    <w:uiPriority w:val="29"/>
    <w:qFormat/>
    <w:rsid w:val="00C95B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95B5F"/>
    <w:rPr>
      <w:rFonts w:asciiTheme="majorBidi" w:eastAsia="Times New Roman" w:hAnsiTheme="majorBidi" w:cstheme="majorBidi"/>
      <w:i/>
      <w:iCs/>
      <w:color w:val="404040" w:themeColor="text1" w:themeTint="BF"/>
      <w:sz w:val="24"/>
      <w:szCs w:val="24"/>
      <w:lang w:bidi="ar-SA"/>
    </w:rPr>
  </w:style>
  <w:style w:type="paragraph" w:customStyle="1" w:styleId="p">
    <w:name w:val="p"/>
    <w:uiPriority w:val="1"/>
    <w:rsid w:val="00163A90"/>
    <w:pPr>
      <w:widowControl w:val="0"/>
      <w:spacing w:after="0" w:line="360" w:lineRule="auto"/>
      <w:ind w:firstLine="720"/>
    </w:pPr>
    <w:rPr>
      <w:rFonts w:ascii="Times New Roman" w:eastAsia="Times New Roman" w:hAnsi="Times New Roman" w:cs="Times New Roman"/>
      <w:sz w:val="24"/>
      <w:szCs w:val="24"/>
      <w:lang w:bidi="ar-SA"/>
    </w:rPr>
  </w:style>
  <w:style w:type="paragraph" w:customStyle="1" w:styleId="pf">
    <w:name w:val="pf"/>
    <w:next w:val="p"/>
    <w:uiPriority w:val="1"/>
    <w:rsid w:val="00163A90"/>
    <w:pPr>
      <w:widowControl w:val="0"/>
      <w:spacing w:before="480" w:after="0" w:line="360" w:lineRule="auto"/>
    </w:pPr>
    <w:rPr>
      <w:rFonts w:ascii="Times New Roman" w:eastAsia="Times New Roman" w:hAnsi="Times New Roman" w:cs="Times New Roman"/>
      <w:sz w:val="24"/>
      <w:szCs w:val="24"/>
      <w:lang w:bidi="ar-SA"/>
    </w:rPr>
  </w:style>
  <w:style w:type="character" w:customStyle="1" w:styleId="enref">
    <w:name w:val="enref"/>
    <w:uiPriority w:val="1"/>
    <w:rsid w:val="00163A90"/>
    <w:rPr>
      <w:color w:val="0000FF"/>
      <w:vertAlign w:val="superscript"/>
    </w:rPr>
  </w:style>
  <w:style w:type="character" w:customStyle="1" w:styleId="i">
    <w:name w:val="i"/>
    <w:uiPriority w:val="1"/>
    <w:rsid w:val="00163A90"/>
    <w:rPr>
      <w:i/>
      <w:color w:val="008000"/>
      <w:szCs w:val="24"/>
      <w:bdr w:val="none" w:sz="0" w:space="0" w:color="auto"/>
    </w:rPr>
  </w:style>
  <w:style w:type="character" w:customStyle="1" w:styleId="sm">
    <w:name w:val="sm"/>
    <w:uiPriority w:val="1"/>
    <w:rsid w:val="00163A90"/>
    <w:rPr>
      <w:rFonts w:ascii="Times New Roman" w:hAnsi="Times New Roman"/>
      <w:caps w:val="0"/>
      <w:smallCaps/>
      <w:color w:val="800000"/>
      <w:sz w:val="24"/>
      <w:szCs w:val="24"/>
      <w:bdr w:val="none" w:sz="0" w:space="0" w:color="auto"/>
    </w:rPr>
  </w:style>
  <w:style w:type="paragraph" w:customStyle="1" w:styleId="bqf">
    <w:name w:val="bqf"/>
    <w:basedOn w:val="Normal"/>
    <w:next w:val="Normal"/>
    <w:uiPriority w:val="1"/>
    <w:rsid w:val="00216BAF"/>
    <w:pPr>
      <w:widowControl w:val="0"/>
      <w:spacing w:before="120"/>
      <w:ind w:left="360" w:right="360"/>
      <w:jc w:val="both"/>
    </w:pPr>
    <w:rPr>
      <w:rFonts w:ascii="Times New Roman" w:hAnsi="Times New Roman" w:cs="Times New Roman"/>
      <w:color w:val="auto"/>
      <w:sz w:val="22"/>
    </w:rPr>
  </w:style>
  <w:style w:type="paragraph" w:customStyle="1" w:styleId="bqs">
    <w:name w:val="bqs"/>
    <w:basedOn w:val="Normal"/>
    <w:next w:val="p"/>
    <w:uiPriority w:val="1"/>
    <w:rsid w:val="00216BAF"/>
    <w:pPr>
      <w:widowControl w:val="0"/>
      <w:spacing w:before="120" w:after="360"/>
      <w:ind w:left="360" w:right="360"/>
      <w:jc w:val="both"/>
    </w:pPr>
    <w:rPr>
      <w:rFonts w:ascii="Times New Roman" w:hAnsi="Times New Roman" w:cs="Times New Roman"/>
      <w:color w:val="auto"/>
      <w:sz w:val="22"/>
    </w:rPr>
  </w:style>
  <w:style w:type="paragraph" w:customStyle="1" w:styleId="bql">
    <w:name w:val="bql"/>
    <w:basedOn w:val="Normal"/>
    <w:next w:val="p"/>
    <w:uiPriority w:val="1"/>
    <w:rsid w:val="00216BAF"/>
    <w:pPr>
      <w:widowControl w:val="0"/>
      <w:spacing w:after="360"/>
      <w:ind w:left="360" w:right="360" w:firstLine="720"/>
      <w:jc w:val="both"/>
    </w:pPr>
    <w:rPr>
      <w:rFonts w:ascii="Times New Roman" w:hAnsi="Times New Roman" w:cs="Times New Roman"/>
      <w:color w:val="auto"/>
      <w:sz w:val="22"/>
    </w:rPr>
  </w:style>
  <w:style w:type="paragraph" w:customStyle="1" w:styleId="ah">
    <w:name w:val="ah"/>
    <w:next w:val="Normal"/>
    <w:uiPriority w:val="1"/>
    <w:rsid w:val="00E4182C"/>
    <w:pPr>
      <w:spacing w:before="360" w:after="60" w:line="240" w:lineRule="auto"/>
      <w:outlineLvl w:val="2"/>
    </w:pPr>
    <w:rPr>
      <w:rFonts w:ascii="Arial" w:eastAsia="Times New Roman" w:hAnsi="Arial" w:cs="Times New Roman"/>
      <w:sz w:val="40"/>
      <w:szCs w:val="20"/>
      <w:lang w:bidi="ar-SA"/>
    </w:rPr>
  </w:style>
  <w:style w:type="paragraph" w:customStyle="1" w:styleId="bh">
    <w:name w:val="bh"/>
    <w:next w:val="Normal"/>
    <w:uiPriority w:val="1"/>
    <w:rsid w:val="00E4182C"/>
    <w:pPr>
      <w:spacing w:before="360" w:after="0" w:line="240" w:lineRule="auto"/>
      <w:outlineLvl w:val="3"/>
    </w:pPr>
    <w:rPr>
      <w:rFonts w:ascii="Arial" w:eastAsia="Times New Roman" w:hAnsi="Arial" w:cs="Times New Roman"/>
      <w:sz w:val="36"/>
      <w:szCs w:val="20"/>
      <w:lang w:bidi="ar-SA"/>
    </w:rPr>
  </w:style>
  <w:style w:type="paragraph" w:styleId="BodyText">
    <w:name w:val="Body Text"/>
    <w:basedOn w:val="Normal"/>
    <w:link w:val="BodyTextChar"/>
    <w:uiPriority w:val="99"/>
    <w:rsid w:val="00E4182C"/>
    <w:pPr>
      <w:spacing w:after="120"/>
      <w:ind w:left="0"/>
    </w:pPr>
    <w:rPr>
      <w:rFonts w:ascii="Times New Roman" w:hAnsi="Times New Roman" w:cs="Times New Roman"/>
      <w:color w:val="auto"/>
      <w:sz w:val="20"/>
      <w:szCs w:val="20"/>
    </w:rPr>
  </w:style>
  <w:style w:type="character" w:customStyle="1" w:styleId="BodyTextChar">
    <w:name w:val="Body Text Char"/>
    <w:basedOn w:val="DefaultParagraphFont"/>
    <w:link w:val="BodyText"/>
    <w:uiPriority w:val="99"/>
    <w:rsid w:val="00E4182C"/>
    <w:rPr>
      <w:rFonts w:ascii="Times New Roman" w:eastAsia="Times New Roman" w:hAnsi="Times New Roman" w:cs="Times New Roman"/>
      <w:sz w:val="20"/>
      <w:szCs w:val="20"/>
      <w:lang w:bidi="ar-SA"/>
    </w:rPr>
  </w:style>
  <w:style w:type="character" w:customStyle="1" w:styleId="ennum">
    <w:name w:val="ennum"/>
    <w:uiPriority w:val="1"/>
    <w:qFormat/>
    <w:rsid w:val="00E4182C"/>
    <w:rPr>
      <w:rFonts w:ascii="Times New Roman" w:hAnsi="Times New Roman"/>
      <w:color w:val="0000FF"/>
      <w:vertAlign w:val="baseline"/>
    </w:rPr>
  </w:style>
  <w:style w:type="paragraph" w:customStyle="1" w:styleId="paft">
    <w:name w:val="paft"/>
    <w:basedOn w:val="pf"/>
    <w:next w:val="p"/>
    <w:uiPriority w:val="1"/>
    <w:rsid w:val="00E4182C"/>
    <w:pPr>
      <w:spacing w:before="200" w:line="480" w:lineRule="auto"/>
    </w:pPr>
  </w:style>
  <w:style w:type="paragraph" w:customStyle="1" w:styleId="Heading15">
    <w:name w:val="Heading 1.5"/>
    <w:basedOn w:val="Heading1"/>
    <w:next w:val="Normal"/>
    <w:link w:val="Heading15Char"/>
    <w:qFormat/>
    <w:rsid w:val="006D1168"/>
    <w:pPr>
      <w:keepNext/>
      <w:numPr>
        <w:numId w:val="17"/>
      </w:numPr>
      <w:spacing w:after="200" w:line="276" w:lineRule="auto"/>
      <w:jc w:val="left"/>
    </w:pPr>
    <w:rPr>
      <w:rFonts w:ascii="Palatino Linotype" w:eastAsia="Palatino Linotype" w:hAnsi="Palatino Linotype" w:cs="David"/>
      <w:color w:val="2E74B5" w:themeColor="accent1" w:themeShade="BF"/>
      <w:sz w:val="24"/>
      <w:szCs w:val="28"/>
      <w:lang w:eastAsia="he-IL"/>
    </w:rPr>
  </w:style>
  <w:style w:type="character" w:customStyle="1" w:styleId="Heading15Char">
    <w:name w:val="Heading 1.5 Char"/>
    <w:basedOn w:val="Heading1Char"/>
    <w:link w:val="Heading15"/>
    <w:rsid w:val="006D1168"/>
    <w:rPr>
      <w:rFonts w:ascii="Palatino Linotype" w:eastAsia="Palatino Linotype" w:hAnsi="Palatino Linotype" w:cs="David"/>
      <w:b/>
      <w:bCs/>
      <w:color w:val="2E74B5" w:themeColor="accent1" w:themeShade="BF"/>
      <w:sz w:val="24"/>
      <w:szCs w:val="28"/>
      <w:lang w:eastAsia="he-I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841759">
      <w:bodyDiv w:val="1"/>
      <w:marLeft w:val="0"/>
      <w:marRight w:val="0"/>
      <w:marTop w:val="0"/>
      <w:marBottom w:val="0"/>
      <w:divBdr>
        <w:top w:val="none" w:sz="0" w:space="0" w:color="auto"/>
        <w:left w:val="none" w:sz="0" w:space="0" w:color="auto"/>
        <w:bottom w:val="none" w:sz="0" w:space="0" w:color="auto"/>
        <w:right w:val="none" w:sz="0" w:space="0" w:color="auto"/>
      </w:divBdr>
      <w:divsChild>
        <w:div w:id="673919477">
          <w:marLeft w:val="0"/>
          <w:marRight w:val="0"/>
          <w:marTop w:val="0"/>
          <w:marBottom w:val="0"/>
          <w:divBdr>
            <w:top w:val="none" w:sz="0" w:space="0" w:color="auto"/>
            <w:left w:val="none" w:sz="0" w:space="0" w:color="auto"/>
            <w:bottom w:val="none" w:sz="0" w:space="0" w:color="auto"/>
            <w:right w:val="none" w:sz="0" w:space="0" w:color="auto"/>
          </w:divBdr>
          <w:divsChild>
            <w:div w:id="1757943350">
              <w:marLeft w:val="0"/>
              <w:marRight w:val="0"/>
              <w:marTop w:val="0"/>
              <w:marBottom w:val="0"/>
              <w:divBdr>
                <w:top w:val="none" w:sz="0" w:space="0" w:color="auto"/>
                <w:left w:val="none" w:sz="0" w:space="0" w:color="auto"/>
                <w:bottom w:val="none" w:sz="0" w:space="0" w:color="auto"/>
                <w:right w:val="none" w:sz="0" w:space="0" w:color="auto"/>
              </w:divBdr>
              <w:divsChild>
                <w:div w:id="790981318">
                  <w:marLeft w:val="0"/>
                  <w:marRight w:val="0"/>
                  <w:marTop w:val="0"/>
                  <w:marBottom w:val="0"/>
                  <w:divBdr>
                    <w:top w:val="none" w:sz="0" w:space="0" w:color="auto"/>
                    <w:left w:val="none" w:sz="0" w:space="0" w:color="auto"/>
                    <w:bottom w:val="none" w:sz="0" w:space="0" w:color="auto"/>
                    <w:right w:val="none" w:sz="0" w:space="0" w:color="auto"/>
                  </w:divBdr>
                  <w:divsChild>
                    <w:div w:id="516122155">
                      <w:marLeft w:val="0"/>
                      <w:marRight w:val="0"/>
                      <w:marTop w:val="0"/>
                      <w:marBottom w:val="0"/>
                      <w:divBdr>
                        <w:top w:val="none" w:sz="0" w:space="0" w:color="auto"/>
                        <w:left w:val="none" w:sz="0" w:space="0" w:color="auto"/>
                        <w:bottom w:val="none" w:sz="0" w:space="0" w:color="auto"/>
                        <w:right w:val="none" w:sz="0" w:space="0" w:color="auto"/>
                      </w:divBdr>
                      <w:divsChild>
                        <w:div w:id="77944695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26827112">
          <w:marLeft w:val="0"/>
          <w:marRight w:val="0"/>
          <w:marTop w:val="0"/>
          <w:marBottom w:val="0"/>
          <w:divBdr>
            <w:top w:val="single" w:sz="6" w:space="0" w:color="EBEBEB"/>
            <w:left w:val="none" w:sz="0" w:space="0" w:color="auto"/>
            <w:bottom w:val="none" w:sz="0" w:space="0" w:color="auto"/>
            <w:right w:val="none" w:sz="0" w:space="0" w:color="auto"/>
          </w:divBdr>
          <w:divsChild>
            <w:div w:id="1672442962">
              <w:marLeft w:val="0"/>
              <w:marRight w:val="0"/>
              <w:marTop w:val="0"/>
              <w:marBottom w:val="0"/>
              <w:divBdr>
                <w:top w:val="none" w:sz="0" w:space="0" w:color="auto"/>
                <w:left w:val="none" w:sz="0" w:space="0" w:color="auto"/>
                <w:bottom w:val="none" w:sz="0" w:space="0" w:color="auto"/>
                <w:right w:val="none" w:sz="0" w:space="0" w:color="auto"/>
              </w:divBdr>
              <w:divsChild>
                <w:div w:id="658768859">
                  <w:marLeft w:val="0"/>
                  <w:marRight w:val="0"/>
                  <w:marTop w:val="0"/>
                  <w:marBottom w:val="0"/>
                  <w:divBdr>
                    <w:top w:val="none" w:sz="0" w:space="0" w:color="auto"/>
                    <w:left w:val="none" w:sz="0" w:space="0" w:color="auto"/>
                    <w:bottom w:val="none" w:sz="0" w:space="0" w:color="auto"/>
                    <w:right w:val="none" w:sz="0" w:space="0" w:color="auto"/>
                  </w:divBdr>
                  <w:divsChild>
                    <w:div w:id="54402121">
                      <w:marLeft w:val="0"/>
                      <w:marRight w:val="0"/>
                      <w:marTop w:val="0"/>
                      <w:marBottom w:val="0"/>
                      <w:divBdr>
                        <w:top w:val="none" w:sz="0" w:space="0" w:color="auto"/>
                        <w:left w:val="none" w:sz="0" w:space="0" w:color="auto"/>
                        <w:bottom w:val="none" w:sz="0" w:space="0" w:color="auto"/>
                        <w:right w:val="none" w:sz="0" w:space="0" w:color="auto"/>
                      </w:divBdr>
                      <w:divsChild>
                        <w:div w:id="2037198911">
                          <w:marLeft w:val="0"/>
                          <w:marRight w:val="0"/>
                          <w:marTop w:val="180"/>
                          <w:marBottom w:val="0"/>
                          <w:divBdr>
                            <w:top w:val="none" w:sz="0" w:space="0" w:color="auto"/>
                            <w:left w:val="none" w:sz="0" w:space="0" w:color="auto"/>
                            <w:bottom w:val="none" w:sz="0" w:space="0" w:color="auto"/>
                            <w:right w:val="none" w:sz="0" w:space="0" w:color="auto"/>
                          </w:divBdr>
                          <w:divsChild>
                            <w:div w:id="2009943502">
                              <w:marLeft w:val="240"/>
                              <w:marRight w:val="240"/>
                              <w:marTop w:val="0"/>
                              <w:marBottom w:val="0"/>
                              <w:divBdr>
                                <w:top w:val="none" w:sz="0" w:space="0" w:color="auto"/>
                                <w:left w:val="none" w:sz="0" w:space="0" w:color="auto"/>
                                <w:bottom w:val="none" w:sz="0" w:space="0" w:color="auto"/>
                                <w:right w:val="none" w:sz="0" w:space="0" w:color="auto"/>
                              </w:divBdr>
                              <w:divsChild>
                                <w:div w:id="719790666">
                                  <w:marLeft w:val="0"/>
                                  <w:marRight w:val="0"/>
                                  <w:marTop w:val="0"/>
                                  <w:marBottom w:val="0"/>
                                  <w:divBdr>
                                    <w:top w:val="none" w:sz="0" w:space="0" w:color="auto"/>
                                    <w:left w:val="none" w:sz="0" w:space="0" w:color="auto"/>
                                    <w:bottom w:val="none" w:sz="0" w:space="0" w:color="auto"/>
                                    <w:right w:val="none" w:sz="0" w:space="0" w:color="auto"/>
                                  </w:divBdr>
                                  <w:divsChild>
                                    <w:div w:id="1396859708">
                                      <w:marLeft w:val="0"/>
                                      <w:marRight w:val="0"/>
                                      <w:marTop w:val="0"/>
                                      <w:marBottom w:val="0"/>
                                      <w:divBdr>
                                        <w:top w:val="none" w:sz="0" w:space="0" w:color="auto"/>
                                        <w:left w:val="none" w:sz="0" w:space="0" w:color="auto"/>
                                        <w:bottom w:val="none" w:sz="0" w:space="0" w:color="auto"/>
                                        <w:right w:val="none" w:sz="0" w:space="0" w:color="auto"/>
                                      </w:divBdr>
                                      <w:divsChild>
                                        <w:div w:id="318971909">
                                          <w:marLeft w:val="0"/>
                                          <w:marRight w:val="0"/>
                                          <w:marTop w:val="0"/>
                                          <w:marBottom w:val="180"/>
                                          <w:divBdr>
                                            <w:top w:val="none" w:sz="0" w:space="0" w:color="auto"/>
                                            <w:left w:val="none" w:sz="0" w:space="0" w:color="auto"/>
                                            <w:bottom w:val="none" w:sz="0" w:space="0" w:color="auto"/>
                                            <w:right w:val="none" w:sz="0" w:space="0" w:color="auto"/>
                                          </w:divBdr>
                                        </w:div>
                                        <w:div w:id="1612319080">
                                          <w:marLeft w:val="0"/>
                                          <w:marRight w:val="0"/>
                                          <w:marTop w:val="0"/>
                                          <w:marBottom w:val="180"/>
                                          <w:divBdr>
                                            <w:top w:val="none" w:sz="0" w:space="0" w:color="auto"/>
                                            <w:left w:val="none" w:sz="0" w:space="0" w:color="auto"/>
                                            <w:bottom w:val="none" w:sz="0" w:space="0" w:color="auto"/>
                                            <w:right w:val="none" w:sz="0" w:space="0" w:color="auto"/>
                                          </w:divBdr>
                                        </w:div>
                                        <w:div w:id="1601796686">
                                          <w:marLeft w:val="0"/>
                                          <w:marRight w:val="0"/>
                                          <w:marTop w:val="0"/>
                                          <w:marBottom w:val="180"/>
                                          <w:divBdr>
                                            <w:top w:val="none" w:sz="0" w:space="0" w:color="auto"/>
                                            <w:left w:val="none" w:sz="0" w:space="0" w:color="auto"/>
                                            <w:bottom w:val="none" w:sz="0" w:space="0" w:color="auto"/>
                                            <w:right w:val="none" w:sz="0" w:space="0" w:color="auto"/>
                                          </w:divBdr>
                                        </w:div>
                                        <w:div w:id="790441803">
                                          <w:marLeft w:val="0"/>
                                          <w:marRight w:val="0"/>
                                          <w:marTop w:val="0"/>
                                          <w:marBottom w:val="180"/>
                                          <w:divBdr>
                                            <w:top w:val="none" w:sz="0" w:space="0" w:color="auto"/>
                                            <w:left w:val="none" w:sz="0" w:space="0" w:color="auto"/>
                                            <w:bottom w:val="none" w:sz="0" w:space="0" w:color="auto"/>
                                            <w:right w:val="none" w:sz="0" w:space="0" w:color="auto"/>
                                          </w:divBdr>
                                        </w:div>
                                        <w:div w:id="1697340423">
                                          <w:marLeft w:val="0"/>
                                          <w:marRight w:val="0"/>
                                          <w:marTop w:val="0"/>
                                          <w:marBottom w:val="180"/>
                                          <w:divBdr>
                                            <w:top w:val="none" w:sz="0" w:space="0" w:color="auto"/>
                                            <w:left w:val="none" w:sz="0" w:space="0" w:color="auto"/>
                                            <w:bottom w:val="none" w:sz="0" w:space="0" w:color="auto"/>
                                            <w:right w:val="none" w:sz="0" w:space="0" w:color="auto"/>
                                          </w:divBdr>
                                        </w:div>
                                        <w:div w:id="623997368">
                                          <w:marLeft w:val="0"/>
                                          <w:marRight w:val="0"/>
                                          <w:marTop w:val="0"/>
                                          <w:marBottom w:val="180"/>
                                          <w:divBdr>
                                            <w:top w:val="none" w:sz="0" w:space="0" w:color="auto"/>
                                            <w:left w:val="none" w:sz="0" w:space="0" w:color="auto"/>
                                            <w:bottom w:val="none" w:sz="0" w:space="0" w:color="auto"/>
                                            <w:right w:val="none" w:sz="0" w:space="0" w:color="auto"/>
                                          </w:divBdr>
                                        </w:div>
                                        <w:div w:id="1152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21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search?sxsrf=ALeKk02rhLkE-R2GEXl3RkwcuGW22zgkTg:1611045870355&amp;q=Simon+and+Garfunkel&amp;stick=H4sIAAAAAAAAAONgVuLQz9U3MMvLMVvEKhycmZufp5CYl6LgnliUVpqXnZoDABZRbfEiAAAA&amp;sa=X&amp;ved=2ahUKEwi_3sbGzafuAhUOyqQKHeHfANYQMTAAegQIARAD"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k3Ij_Uapn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D6B8A-04B5-4DD6-AFE1-4CE85E46E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16</Pages>
  <Words>3799</Words>
  <Characters>21657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Shoshi Goldstein</dc:creator>
  <cp:lastModifiedBy>Noam Zion</cp:lastModifiedBy>
  <cp:revision>10</cp:revision>
  <cp:lastPrinted>2022-01-23T08:09:00Z</cp:lastPrinted>
  <dcterms:created xsi:type="dcterms:W3CDTF">2022-01-02T05:35:00Z</dcterms:created>
  <dcterms:modified xsi:type="dcterms:W3CDTF">2022-01-23T08:10:00Z</dcterms:modified>
</cp:coreProperties>
</file>