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4683" w14:textId="5BBFF102" w:rsidR="00B03514" w:rsidRDefault="00B03514" w:rsidP="00B03514">
      <w:r>
        <w:t>Rabbi Lauren Tuchman</w:t>
      </w:r>
    </w:p>
    <w:p w14:paraId="7432E832" w14:textId="6430F3DD" w:rsidR="00D14CA8" w:rsidRDefault="00BD2FE4" w:rsidP="00B03514">
      <w:r>
        <w:t>Beth El</w:t>
      </w:r>
      <w:r w:rsidR="003C4E4C">
        <w:t xml:space="preserve"> of South Orange New Jersey Human Dignity and Disability Sources</w:t>
      </w:r>
    </w:p>
    <w:p w14:paraId="6B6CDDA3" w14:textId="661B7D2F" w:rsidR="003C4E4C" w:rsidRDefault="003C4E4C" w:rsidP="00B03514">
      <w:r>
        <w:t>March 29, 2022/</w:t>
      </w:r>
      <w:r w:rsidR="009B1DD0">
        <w:t>27 Adar Sheni, 5782</w:t>
      </w:r>
    </w:p>
    <w:p w14:paraId="20FA2658" w14:textId="77777777" w:rsidR="009B1DD0" w:rsidRDefault="009B1DD0" w:rsidP="00B03514"/>
    <w:p w14:paraId="0FDAB4D1" w14:textId="43CBB056" w:rsidR="00B03514" w:rsidRDefault="00D57516" w:rsidP="00B03514">
      <w:hyperlink r:id="rId4" w:history="1">
        <w:r w:rsidR="00B03514" w:rsidRPr="00FB1A2C">
          <w:rPr>
            <w:rStyle w:val="Hyperlink"/>
          </w:rPr>
          <w:t>Rabbi.lauren.tuchman@gmail.com</w:t>
        </w:r>
      </w:hyperlink>
    </w:p>
    <w:p w14:paraId="664FBC66" w14:textId="7F9AC8B6" w:rsidR="00B03514" w:rsidRDefault="00D57516" w:rsidP="00B03514">
      <w:hyperlink r:id="rId5" w:history="1">
        <w:r w:rsidR="00B03514" w:rsidRPr="00FB1A2C">
          <w:rPr>
            <w:rStyle w:val="Hyperlink"/>
          </w:rPr>
          <w:t>www.rabbituchman.com</w:t>
        </w:r>
      </w:hyperlink>
    </w:p>
    <w:p w14:paraId="2A9F02D9" w14:textId="32DD07E1" w:rsidR="00B03514" w:rsidRDefault="00B03514" w:rsidP="00B03514"/>
    <w:p w14:paraId="0C3C2247" w14:textId="77777777" w:rsidR="00B03514" w:rsidRDefault="00B03514" w:rsidP="00B03514">
      <w:r>
        <w:t xml:space="preserve">Source 1: Talmud </w:t>
      </w:r>
      <w:proofErr w:type="spellStart"/>
      <w:r>
        <w:t>Bavli</w:t>
      </w:r>
      <w:proofErr w:type="spellEnd"/>
      <w:r>
        <w:t xml:space="preserve">/Babylonian Talmud </w:t>
      </w:r>
      <w:proofErr w:type="spellStart"/>
      <w:r>
        <w:t>Taanit</w:t>
      </w:r>
      <w:proofErr w:type="spellEnd"/>
      <w:r>
        <w:t xml:space="preserve"> 20AB</w:t>
      </w:r>
    </w:p>
    <w:p w14:paraId="79FBAFB1"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rtl/>
          <w:lang w:bidi="he-IL"/>
        </w:rPr>
        <w:t xml:space="preserve">תנו רבנן לעולם יהא אדם רך כקנה ואל יהא קשה כארז מעשה שבא רבי אלעזר (בן ר') שמעון ממגדל גדור מבית רבו והיה רכוב על החמור ומטייל על שפת נהר ושמח שמחה גדולה והיתה דעתו גסה עליו מפני שלמד תורה הרבה </w:t>
      </w:r>
    </w:p>
    <w:p w14:paraId="47901874"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val="en" w:bidi="he-IL"/>
        </w:rPr>
      </w:pPr>
      <w:r>
        <w:rPr>
          <w:rFonts w:ascii="Times New Roman" w:eastAsia="Times New Roman" w:hAnsi="Times New Roman" w:cs="Times New Roman"/>
          <w:b/>
          <w:bCs/>
          <w:sz w:val="24"/>
          <w:szCs w:val="24"/>
          <w:lang w:val="en" w:bidi="he-IL"/>
        </w:rPr>
        <w:t>The Sages</w:t>
      </w:r>
      <w:r>
        <w:rPr>
          <w:rFonts w:ascii="Times New Roman" w:eastAsia="Times New Roman" w:hAnsi="Times New Roman" w:cs="Times New Roman"/>
          <w:sz w:val="24"/>
          <w:szCs w:val="24"/>
          <w:lang w:val="en" w:bidi="he-IL"/>
        </w:rPr>
        <w:t xml:space="preserve"> further </w:t>
      </w:r>
      <w:r>
        <w:rPr>
          <w:rFonts w:ascii="Times New Roman" w:eastAsia="Times New Roman" w:hAnsi="Times New Roman" w:cs="Times New Roman"/>
          <w:b/>
          <w:bCs/>
          <w:sz w:val="24"/>
          <w:szCs w:val="24"/>
          <w:lang w:val="en" w:bidi="he-IL"/>
        </w:rPr>
        <w:t>taught</w:t>
      </w:r>
      <w:r>
        <w:rPr>
          <w:rFonts w:ascii="Times New Roman" w:eastAsia="Times New Roman" w:hAnsi="Times New Roman" w:cs="Times New Roman"/>
          <w:sz w:val="24"/>
          <w:szCs w:val="24"/>
          <w:lang w:val="en" w:bidi="he-IL"/>
        </w:rPr>
        <w:t xml:space="preserve"> in praise of the reed: </w:t>
      </w:r>
      <w:r>
        <w:rPr>
          <w:rFonts w:ascii="Times New Roman" w:eastAsia="Times New Roman" w:hAnsi="Times New Roman" w:cs="Times New Roman"/>
          <w:b/>
          <w:bCs/>
          <w:sz w:val="24"/>
          <w:szCs w:val="24"/>
          <w:lang w:val="en" w:bidi="he-IL"/>
        </w:rPr>
        <w:t>A person should always be soft like a reed, and he should not be stiff like a cedar. An incident</w:t>
      </w:r>
      <w:r>
        <w:rPr>
          <w:rFonts w:ascii="Times New Roman" w:eastAsia="Times New Roman" w:hAnsi="Times New Roman" w:cs="Times New Roman"/>
          <w:sz w:val="24"/>
          <w:szCs w:val="24"/>
          <w:lang w:val="en" w:bidi="he-IL"/>
        </w:rPr>
        <w:t xml:space="preserve"> occurred in </w:t>
      </w:r>
      <w:r>
        <w:rPr>
          <w:rFonts w:ascii="Times New Roman" w:eastAsia="Times New Roman" w:hAnsi="Times New Roman" w:cs="Times New Roman"/>
          <w:b/>
          <w:bCs/>
          <w:sz w:val="24"/>
          <w:szCs w:val="24"/>
          <w:lang w:val="en" w:bidi="he-IL"/>
        </w:rPr>
        <w:t xml:space="preserve">which Rabbi Elazar, son of Rabbi Shimon, came from Migdal </w:t>
      </w:r>
      <w:proofErr w:type="spellStart"/>
      <w:r>
        <w:rPr>
          <w:rFonts w:ascii="Times New Roman" w:eastAsia="Times New Roman" w:hAnsi="Times New Roman" w:cs="Times New Roman"/>
          <w:b/>
          <w:bCs/>
          <w:sz w:val="24"/>
          <w:szCs w:val="24"/>
          <w:lang w:val="en" w:bidi="he-IL"/>
        </w:rPr>
        <w:t>Gedor</w:t>
      </w:r>
      <w:proofErr w:type="spellEnd"/>
      <w:r>
        <w:rPr>
          <w:rFonts w:ascii="Times New Roman" w:eastAsia="Times New Roman" w:hAnsi="Times New Roman" w:cs="Times New Roman"/>
          <w:b/>
          <w:bCs/>
          <w:sz w:val="24"/>
          <w:szCs w:val="24"/>
          <w:lang w:val="en" w:bidi="he-IL"/>
        </w:rPr>
        <w:t>, from his rabbi’s house, and he was riding on a donkey and strolling on the bank of the river. And he was very happy, and his head was swollen with pride because he had studied much Torah.</w:t>
      </w:r>
      <w:r>
        <w:rPr>
          <w:rFonts w:ascii="Times New Roman" w:eastAsia="Times New Roman" w:hAnsi="Times New Roman" w:cs="Times New Roman"/>
          <w:sz w:val="24"/>
          <w:szCs w:val="24"/>
          <w:lang w:val="en" w:bidi="he-IL"/>
        </w:rPr>
        <w:t xml:space="preserve"> </w:t>
      </w:r>
    </w:p>
    <w:p w14:paraId="7E06FD6B" w14:textId="77777777" w:rsidR="00B03514" w:rsidRDefault="00B03514" w:rsidP="00B03514">
      <w:pPr>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20b</w:t>
      </w:r>
      <w:r>
        <w:rPr>
          <w:rFonts w:ascii="Times New Roman" w:eastAsia="Times New Roman" w:hAnsi="Times New Roman" w:cs="Times New Roman" w:hint="cs"/>
          <w:sz w:val="24"/>
          <w:szCs w:val="24"/>
          <w:rtl/>
          <w:lang w:bidi="he-IL"/>
        </w:rPr>
        <w:t>כ׳ ב</w:t>
      </w:r>
    </w:p>
    <w:p w14:paraId="6D34E58F"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rtl/>
          <w:lang w:bidi="he-IL"/>
        </w:rPr>
        <w:t xml:space="preserve">נזדמן לו אדם אחד שהיה מכוער ביותר אמר לו שלום עליך רבי ולא החזיר לו אמר לו ריקה כמה מכוער אותו האיש שמא כל בני עירך מכוערין כמותך אמר לו איני יודע אלא לך ואמור לאומן שעשאני כמה מכוער כלי זה שעשית כיון שידע בעצמו שחטא ירד מן החמור ונשתטח לפניו ואמר לו נעניתי לך מחול לי אמר לו איני מוחל לך עד שתלך לאומן שעשאני ואמור לו כמה מכוער כלי זה שעשית </w:t>
      </w:r>
    </w:p>
    <w:p w14:paraId="21578A2C"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val="en" w:bidi="he-IL"/>
        </w:rPr>
      </w:pPr>
      <w:r>
        <w:rPr>
          <w:rFonts w:ascii="Times New Roman" w:eastAsia="Times New Roman" w:hAnsi="Times New Roman" w:cs="Times New Roman"/>
          <w:b/>
          <w:bCs/>
          <w:sz w:val="24"/>
          <w:szCs w:val="24"/>
          <w:lang w:val="en" w:bidi="he-IL"/>
        </w:rPr>
        <w:t>He happened</w:t>
      </w:r>
      <w:r>
        <w:rPr>
          <w:rFonts w:ascii="Times New Roman" w:eastAsia="Times New Roman" w:hAnsi="Times New Roman" w:cs="Times New Roman"/>
          <w:sz w:val="24"/>
          <w:szCs w:val="24"/>
          <w:lang w:val="en" w:bidi="he-IL"/>
        </w:rPr>
        <w:t xml:space="preserve"> upon </w:t>
      </w:r>
      <w:r>
        <w:rPr>
          <w:rFonts w:ascii="Times New Roman" w:eastAsia="Times New Roman" w:hAnsi="Times New Roman" w:cs="Times New Roman"/>
          <w:b/>
          <w:bCs/>
          <w:sz w:val="24"/>
          <w:szCs w:val="24"/>
          <w:lang w:val="en" w:bidi="he-IL"/>
        </w:rPr>
        <w:t>an exceedingly ugly person,</w:t>
      </w:r>
      <w:r>
        <w:rPr>
          <w:rFonts w:ascii="Times New Roman" w:eastAsia="Times New Roman" w:hAnsi="Times New Roman" w:cs="Times New Roman"/>
          <w:sz w:val="24"/>
          <w:szCs w:val="24"/>
          <w:lang w:val="en" w:bidi="he-IL"/>
        </w:rPr>
        <w:t xml:space="preserve"> who </w:t>
      </w:r>
      <w:r>
        <w:rPr>
          <w:rFonts w:ascii="Times New Roman" w:eastAsia="Times New Roman" w:hAnsi="Times New Roman" w:cs="Times New Roman"/>
          <w:b/>
          <w:bCs/>
          <w:sz w:val="24"/>
          <w:szCs w:val="24"/>
          <w:lang w:val="en" w:bidi="he-IL"/>
        </w:rPr>
        <w:t>said to him: Greetings to you, my rabbi, but</w:t>
      </w:r>
      <w:r>
        <w:rPr>
          <w:rFonts w:ascii="Times New Roman" w:eastAsia="Times New Roman" w:hAnsi="Times New Roman" w:cs="Times New Roman"/>
          <w:sz w:val="24"/>
          <w:szCs w:val="24"/>
          <w:lang w:val="en" w:bidi="he-IL"/>
        </w:rPr>
        <w:t xml:space="preserve"> Rabbi Elazar </w:t>
      </w:r>
      <w:r>
        <w:rPr>
          <w:rFonts w:ascii="Times New Roman" w:eastAsia="Times New Roman" w:hAnsi="Times New Roman" w:cs="Times New Roman"/>
          <w:b/>
          <w:bCs/>
          <w:sz w:val="24"/>
          <w:szCs w:val="24"/>
          <w:lang w:val="en" w:bidi="he-IL"/>
        </w:rPr>
        <w:t>did not return</w:t>
      </w:r>
      <w:r>
        <w:rPr>
          <w:rFonts w:ascii="Times New Roman" w:eastAsia="Times New Roman" w:hAnsi="Times New Roman" w:cs="Times New Roman"/>
          <w:sz w:val="24"/>
          <w:szCs w:val="24"/>
          <w:lang w:val="en" w:bidi="he-IL"/>
        </w:rPr>
        <w:t xml:space="preserve"> his greeting. Instead, Rabbi Elazar </w:t>
      </w:r>
      <w:r>
        <w:rPr>
          <w:rFonts w:ascii="Times New Roman" w:eastAsia="Times New Roman" w:hAnsi="Times New Roman" w:cs="Times New Roman"/>
          <w:b/>
          <w:bCs/>
          <w:sz w:val="24"/>
          <w:szCs w:val="24"/>
          <w:lang w:val="en" w:bidi="he-IL"/>
        </w:rPr>
        <w:t>said to him: Worthless [</w:t>
      </w:r>
      <w:proofErr w:type="spellStart"/>
      <w:r>
        <w:rPr>
          <w:rFonts w:ascii="Times New Roman" w:eastAsia="Times New Roman" w:hAnsi="Times New Roman" w:cs="Times New Roman"/>
          <w:b/>
          <w:bCs/>
          <w:i/>
          <w:iCs/>
          <w:sz w:val="24"/>
          <w:szCs w:val="24"/>
          <w:lang w:val="en" w:bidi="he-IL"/>
        </w:rPr>
        <w:t>reika</w:t>
      </w:r>
      <w:proofErr w:type="spellEnd"/>
      <w:r>
        <w:rPr>
          <w:rFonts w:ascii="Times New Roman" w:eastAsia="Times New Roman" w:hAnsi="Times New Roman" w:cs="Times New Roman"/>
          <w:b/>
          <w:bCs/>
          <w:sz w:val="24"/>
          <w:szCs w:val="24"/>
          <w:lang w:val="en" w:bidi="he-IL"/>
        </w:rPr>
        <w:t>]</w:t>
      </w:r>
      <w:r>
        <w:rPr>
          <w:rFonts w:ascii="Times New Roman" w:eastAsia="Times New Roman" w:hAnsi="Times New Roman" w:cs="Times New Roman"/>
          <w:sz w:val="24"/>
          <w:szCs w:val="24"/>
          <w:lang w:val="en" w:bidi="he-IL"/>
        </w:rPr>
        <w:t xml:space="preserve"> person, </w:t>
      </w:r>
      <w:r>
        <w:rPr>
          <w:rFonts w:ascii="Times New Roman" w:eastAsia="Times New Roman" w:hAnsi="Times New Roman" w:cs="Times New Roman"/>
          <w:b/>
          <w:bCs/>
          <w:sz w:val="24"/>
          <w:szCs w:val="24"/>
          <w:lang w:val="en" w:bidi="he-IL"/>
        </w:rPr>
        <w:t>how ugly is that man. Are all the people of your city as ugly as you?</w:t>
      </w:r>
      <w:r>
        <w:rPr>
          <w:rFonts w:ascii="Times New Roman" w:eastAsia="Times New Roman" w:hAnsi="Times New Roman" w:cs="Times New Roman"/>
          <w:sz w:val="24"/>
          <w:szCs w:val="24"/>
          <w:lang w:val="en" w:bidi="he-IL"/>
        </w:rPr>
        <w:t xml:space="preserve"> The man </w:t>
      </w:r>
      <w:r>
        <w:rPr>
          <w:rFonts w:ascii="Times New Roman" w:eastAsia="Times New Roman" w:hAnsi="Times New Roman" w:cs="Times New Roman"/>
          <w:b/>
          <w:bCs/>
          <w:sz w:val="24"/>
          <w:szCs w:val="24"/>
          <w:lang w:val="en" w:bidi="he-IL"/>
        </w:rPr>
        <w:t>said to him: I do not know, but you</w:t>
      </w:r>
      <w:r>
        <w:rPr>
          <w:rFonts w:ascii="Times New Roman" w:eastAsia="Times New Roman" w:hAnsi="Times New Roman" w:cs="Times New Roman"/>
          <w:sz w:val="24"/>
          <w:szCs w:val="24"/>
          <w:lang w:val="en" w:bidi="he-IL"/>
        </w:rPr>
        <w:t xml:space="preserve"> should </w:t>
      </w:r>
      <w:r>
        <w:rPr>
          <w:rFonts w:ascii="Times New Roman" w:eastAsia="Times New Roman" w:hAnsi="Times New Roman" w:cs="Times New Roman"/>
          <w:b/>
          <w:bCs/>
          <w:sz w:val="24"/>
          <w:szCs w:val="24"/>
          <w:lang w:val="en" w:bidi="he-IL"/>
        </w:rPr>
        <w:t>go and say to the Craftsman Who made me: How ugly is the vessel you made. When</w:t>
      </w:r>
      <w:r>
        <w:rPr>
          <w:rFonts w:ascii="Times New Roman" w:eastAsia="Times New Roman" w:hAnsi="Times New Roman" w:cs="Times New Roman"/>
          <w:sz w:val="24"/>
          <w:szCs w:val="24"/>
          <w:lang w:val="en" w:bidi="he-IL"/>
        </w:rPr>
        <w:t xml:space="preserve"> Rabbi Elazar </w:t>
      </w:r>
      <w:r>
        <w:rPr>
          <w:rFonts w:ascii="Times New Roman" w:eastAsia="Times New Roman" w:hAnsi="Times New Roman" w:cs="Times New Roman"/>
          <w:b/>
          <w:bCs/>
          <w:sz w:val="24"/>
          <w:szCs w:val="24"/>
          <w:lang w:val="en" w:bidi="he-IL"/>
        </w:rPr>
        <w:t>realized that he</w:t>
      </w:r>
      <w:r>
        <w:rPr>
          <w:rFonts w:ascii="Times New Roman" w:eastAsia="Times New Roman" w:hAnsi="Times New Roman" w:cs="Times New Roman"/>
          <w:sz w:val="24"/>
          <w:szCs w:val="24"/>
          <w:lang w:val="en" w:bidi="he-IL"/>
        </w:rPr>
        <w:t xml:space="preserve"> had </w:t>
      </w:r>
      <w:r>
        <w:rPr>
          <w:rFonts w:ascii="Times New Roman" w:eastAsia="Times New Roman" w:hAnsi="Times New Roman" w:cs="Times New Roman"/>
          <w:b/>
          <w:bCs/>
          <w:sz w:val="24"/>
          <w:szCs w:val="24"/>
          <w:lang w:val="en" w:bidi="he-IL"/>
        </w:rPr>
        <w:t>sinned</w:t>
      </w:r>
      <w:r>
        <w:rPr>
          <w:rFonts w:ascii="Times New Roman" w:eastAsia="Times New Roman" w:hAnsi="Times New Roman" w:cs="Times New Roman"/>
          <w:sz w:val="24"/>
          <w:szCs w:val="24"/>
          <w:lang w:val="en" w:bidi="he-IL"/>
        </w:rPr>
        <w:t xml:space="preserve"> and insulted this man merely on account of his appearance, </w:t>
      </w:r>
      <w:r>
        <w:rPr>
          <w:rFonts w:ascii="Times New Roman" w:eastAsia="Times New Roman" w:hAnsi="Times New Roman" w:cs="Times New Roman"/>
          <w:b/>
          <w:bCs/>
          <w:sz w:val="24"/>
          <w:szCs w:val="24"/>
          <w:lang w:val="en" w:bidi="he-IL"/>
        </w:rPr>
        <w:t>he descended from his donkey and prostrated himself before him, and he said to</w:t>
      </w:r>
      <w:r>
        <w:rPr>
          <w:rFonts w:ascii="Times New Roman" w:eastAsia="Times New Roman" w:hAnsi="Times New Roman" w:cs="Times New Roman"/>
          <w:sz w:val="24"/>
          <w:szCs w:val="24"/>
          <w:lang w:val="en" w:bidi="he-IL"/>
        </w:rPr>
        <w:t xml:space="preserve"> the man: </w:t>
      </w:r>
      <w:r>
        <w:rPr>
          <w:rFonts w:ascii="Times New Roman" w:eastAsia="Times New Roman" w:hAnsi="Times New Roman" w:cs="Times New Roman"/>
          <w:b/>
          <w:bCs/>
          <w:sz w:val="24"/>
          <w:szCs w:val="24"/>
          <w:lang w:val="en" w:bidi="he-IL"/>
        </w:rPr>
        <w:t>I have sinned against you; forgive me.</w:t>
      </w:r>
      <w:r>
        <w:rPr>
          <w:rFonts w:ascii="Times New Roman" w:eastAsia="Times New Roman" w:hAnsi="Times New Roman" w:cs="Times New Roman"/>
          <w:sz w:val="24"/>
          <w:szCs w:val="24"/>
          <w:lang w:val="en" w:bidi="he-IL"/>
        </w:rPr>
        <w:t xml:space="preserve"> The man </w:t>
      </w:r>
      <w:r>
        <w:rPr>
          <w:rFonts w:ascii="Times New Roman" w:eastAsia="Times New Roman" w:hAnsi="Times New Roman" w:cs="Times New Roman"/>
          <w:b/>
          <w:bCs/>
          <w:sz w:val="24"/>
          <w:szCs w:val="24"/>
          <w:lang w:val="en" w:bidi="he-IL"/>
        </w:rPr>
        <w:t>said to him: I will not forgive you go until you go to the Craftsman Who made me and say: How ugly is the vessel you made.</w:t>
      </w:r>
      <w:r>
        <w:rPr>
          <w:rFonts w:ascii="Times New Roman" w:eastAsia="Times New Roman" w:hAnsi="Times New Roman" w:cs="Times New Roman"/>
          <w:sz w:val="24"/>
          <w:szCs w:val="24"/>
          <w:lang w:val="en" w:bidi="he-IL"/>
        </w:rPr>
        <w:t xml:space="preserve"> </w:t>
      </w:r>
    </w:p>
    <w:p w14:paraId="365C9120"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rtl/>
          <w:lang w:bidi="he-IL"/>
        </w:rPr>
        <w:t xml:space="preserve">היה מטייל אחריו עד שהגיע לעירו יצאו בני עירו לקראתו והיו אומרים לו שלום עליך רבי רבי מורי מורי אמר להם למי אתם קורין רבי רבי אמרו לו לזה שמטייל אחריך אמר להם אם זה רבי אל ירבו כמותו בישראל אמרו לו מפני מה אמר להם כך וכך עשה לי אמרו לו אעפ"כ מחול לו שאדם גדול בתורה הוא </w:t>
      </w:r>
    </w:p>
    <w:p w14:paraId="18385BFC"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val="en" w:bidi="he-IL"/>
        </w:rPr>
      </w:pPr>
      <w:r>
        <w:rPr>
          <w:rFonts w:ascii="Times New Roman" w:eastAsia="Times New Roman" w:hAnsi="Times New Roman" w:cs="Times New Roman"/>
          <w:b/>
          <w:bCs/>
          <w:sz w:val="24"/>
          <w:szCs w:val="24"/>
          <w:lang w:val="en" w:bidi="he-IL"/>
        </w:rPr>
        <w:t>He walked behind</w:t>
      </w:r>
      <w:r>
        <w:rPr>
          <w:rFonts w:ascii="Times New Roman" w:eastAsia="Times New Roman" w:hAnsi="Times New Roman" w:cs="Times New Roman"/>
          <w:sz w:val="24"/>
          <w:szCs w:val="24"/>
          <w:lang w:val="en" w:bidi="he-IL"/>
        </w:rPr>
        <w:t xml:space="preserve"> the man, trying to appease him, </w:t>
      </w:r>
      <w:r>
        <w:rPr>
          <w:rFonts w:ascii="Times New Roman" w:eastAsia="Times New Roman" w:hAnsi="Times New Roman" w:cs="Times New Roman"/>
          <w:b/>
          <w:bCs/>
          <w:sz w:val="24"/>
          <w:szCs w:val="24"/>
          <w:lang w:val="en" w:bidi="he-IL"/>
        </w:rPr>
        <w:t>until they reached</w:t>
      </w:r>
      <w:r>
        <w:rPr>
          <w:rFonts w:ascii="Times New Roman" w:eastAsia="Times New Roman" w:hAnsi="Times New Roman" w:cs="Times New Roman"/>
          <w:sz w:val="24"/>
          <w:szCs w:val="24"/>
          <w:lang w:val="en" w:bidi="he-IL"/>
        </w:rPr>
        <w:t xml:space="preserve"> Rabbi Elazar’s </w:t>
      </w:r>
      <w:r>
        <w:rPr>
          <w:rFonts w:ascii="Times New Roman" w:eastAsia="Times New Roman" w:hAnsi="Times New Roman" w:cs="Times New Roman"/>
          <w:b/>
          <w:bCs/>
          <w:sz w:val="24"/>
          <w:szCs w:val="24"/>
          <w:lang w:val="en" w:bidi="he-IL"/>
        </w:rPr>
        <w:t>city. The people of his city came out to greet him, saying to him: Greetings to you, my rabbi, my rabbi, my master, my master.</w:t>
      </w:r>
      <w:r>
        <w:rPr>
          <w:rFonts w:ascii="Times New Roman" w:eastAsia="Times New Roman" w:hAnsi="Times New Roman" w:cs="Times New Roman"/>
          <w:sz w:val="24"/>
          <w:szCs w:val="24"/>
          <w:lang w:val="en" w:bidi="he-IL"/>
        </w:rPr>
        <w:t xml:space="preserve"> The man </w:t>
      </w:r>
      <w:r>
        <w:rPr>
          <w:rFonts w:ascii="Times New Roman" w:eastAsia="Times New Roman" w:hAnsi="Times New Roman" w:cs="Times New Roman"/>
          <w:b/>
          <w:bCs/>
          <w:sz w:val="24"/>
          <w:szCs w:val="24"/>
          <w:lang w:val="en" w:bidi="he-IL"/>
        </w:rPr>
        <w:t xml:space="preserve">said to them: Who are you calling my rabbi, my </w:t>
      </w:r>
      <w:r>
        <w:rPr>
          <w:rFonts w:ascii="Times New Roman" w:eastAsia="Times New Roman" w:hAnsi="Times New Roman" w:cs="Times New Roman"/>
          <w:b/>
          <w:bCs/>
          <w:sz w:val="24"/>
          <w:szCs w:val="24"/>
          <w:lang w:val="en" w:bidi="he-IL"/>
        </w:rPr>
        <w:lastRenderedPageBreak/>
        <w:t>rabbi? They said to him: To this man, who is walking behind you. He said to them: If this</w:t>
      </w:r>
      <w:r>
        <w:rPr>
          <w:rFonts w:ascii="Times New Roman" w:eastAsia="Times New Roman" w:hAnsi="Times New Roman" w:cs="Times New Roman"/>
          <w:sz w:val="24"/>
          <w:szCs w:val="24"/>
          <w:lang w:val="en" w:bidi="he-IL"/>
        </w:rPr>
        <w:t xml:space="preserve"> man </w:t>
      </w:r>
      <w:r>
        <w:rPr>
          <w:rFonts w:ascii="Times New Roman" w:eastAsia="Times New Roman" w:hAnsi="Times New Roman" w:cs="Times New Roman"/>
          <w:b/>
          <w:bCs/>
          <w:sz w:val="24"/>
          <w:szCs w:val="24"/>
          <w:lang w:val="en" w:bidi="he-IL"/>
        </w:rPr>
        <w:t>is a rabbi, may there not be many like him among the Jewish people. They asked him: For what</w:t>
      </w:r>
      <w:r>
        <w:rPr>
          <w:rFonts w:ascii="Times New Roman" w:eastAsia="Times New Roman" w:hAnsi="Times New Roman" w:cs="Times New Roman"/>
          <w:sz w:val="24"/>
          <w:szCs w:val="24"/>
          <w:lang w:val="en" w:bidi="he-IL"/>
        </w:rPr>
        <w:t xml:space="preserve"> reason do you say this? He </w:t>
      </w:r>
      <w:r>
        <w:rPr>
          <w:rFonts w:ascii="Times New Roman" w:eastAsia="Times New Roman" w:hAnsi="Times New Roman" w:cs="Times New Roman"/>
          <w:b/>
          <w:bCs/>
          <w:sz w:val="24"/>
          <w:szCs w:val="24"/>
          <w:lang w:val="en" w:bidi="he-IL"/>
        </w:rPr>
        <w:t>said to them: He did such and such to me. They said to him: Even so,</w:t>
      </w:r>
      <w:r>
        <w:rPr>
          <w:rFonts w:ascii="Times New Roman" w:eastAsia="Times New Roman" w:hAnsi="Times New Roman" w:cs="Times New Roman"/>
          <w:sz w:val="24"/>
          <w:szCs w:val="24"/>
          <w:lang w:val="en" w:bidi="he-IL"/>
        </w:rPr>
        <w:t xml:space="preserve"> forgive him, </w:t>
      </w:r>
      <w:r>
        <w:rPr>
          <w:rFonts w:ascii="Times New Roman" w:eastAsia="Times New Roman" w:hAnsi="Times New Roman" w:cs="Times New Roman"/>
          <w:b/>
          <w:bCs/>
          <w:sz w:val="24"/>
          <w:szCs w:val="24"/>
          <w:lang w:val="en" w:bidi="he-IL"/>
        </w:rPr>
        <w:t>as he is a great Torah scholar.</w:t>
      </w:r>
      <w:r>
        <w:rPr>
          <w:rFonts w:ascii="Times New Roman" w:eastAsia="Times New Roman" w:hAnsi="Times New Roman" w:cs="Times New Roman"/>
          <w:sz w:val="24"/>
          <w:szCs w:val="24"/>
          <w:lang w:val="en" w:bidi="he-IL"/>
        </w:rPr>
        <w:t xml:space="preserve"> </w:t>
      </w:r>
    </w:p>
    <w:p w14:paraId="452D807A"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rtl/>
          <w:lang w:bidi="he-IL"/>
        </w:rPr>
        <w:t>אמר להם 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Pr>
          <w:rFonts w:ascii="Times New Roman" w:eastAsia="Times New Roman" w:hAnsi="Times New Roman" w:cs="Times New Roman"/>
          <w:sz w:val="24"/>
          <w:szCs w:val="24"/>
          <w:lang w:bidi="he-IL"/>
        </w:rPr>
        <w:t xml:space="preserve">: </w:t>
      </w:r>
    </w:p>
    <w:p w14:paraId="7DA6AF6B" w14:textId="77777777" w:rsidR="00B03514" w:rsidRDefault="00B03514" w:rsidP="00B03514">
      <w:pPr>
        <w:spacing w:before="100" w:beforeAutospacing="1" w:after="100" w:afterAutospacing="1" w:line="240" w:lineRule="auto"/>
        <w:rPr>
          <w:rFonts w:ascii="Times New Roman" w:eastAsia="Times New Roman" w:hAnsi="Times New Roman" w:cs="Times New Roman"/>
          <w:b/>
          <w:bCs/>
          <w:sz w:val="24"/>
          <w:szCs w:val="24"/>
          <w:lang w:val="en" w:bidi="he-IL"/>
        </w:rPr>
      </w:pPr>
      <w:r>
        <w:rPr>
          <w:rFonts w:ascii="Times New Roman" w:eastAsia="Times New Roman" w:hAnsi="Times New Roman" w:cs="Times New Roman"/>
          <w:b/>
          <w:bCs/>
          <w:sz w:val="24"/>
          <w:szCs w:val="24"/>
          <w:lang w:val="en" w:bidi="he-IL"/>
        </w:rPr>
        <w:t>He said to them: For your sakes I forgive him, provided that</w:t>
      </w:r>
      <w:r>
        <w:rPr>
          <w:rFonts w:ascii="Times New Roman" w:eastAsia="Times New Roman" w:hAnsi="Times New Roman" w:cs="Times New Roman"/>
          <w:sz w:val="24"/>
          <w:szCs w:val="24"/>
          <w:lang w:val="en" w:bidi="he-IL"/>
        </w:rPr>
        <w:t xml:space="preserve"> he accepts upon himself </w:t>
      </w:r>
      <w:r>
        <w:rPr>
          <w:rFonts w:ascii="Times New Roman" w:eastAsia="Times New Roman" w:hAnsi="Times New Roman" w:cs="Times New Roman"/>
          <w:b/>
          <w:bCs/>
          <w:sz w:val="24"/>
          <w:szCs w:val="24"/>
          <w:lang w:val="en" w:bidi="he-IL"/>
        </w:rPr>
        <w:t xml:space="preserve">not to become accustomed to </w:t>
      </w:r>
      <w:proofErr w:type="gramStart"/>
      <w:r>
        <w:rPr>
          <w:rFonts w:ascii="Times New Roman" w:eastAsia="Times New Roman" w:hAnsi="Times New Roman" w:cs="Times New Roman"/>
          <w:b/>
          <w:bCs/>
          <w:sz w:val="24"/>
          <w:szCs w:val="24"/>
          <w:lang w:val="en" w:bidi="he-IL"/>
        </w:rPr>
        <w:t>behave</w:t>
      </w:r>
      <w:proofErr w:type="gramEnd"/>
      <w:r>
        <w:rPr>
          <w:rFonts w:ascii="Times New Roman" w:eastAsia="Times New Roman" w:hAnsi="Times New Roman" w:cs="Times New Roman"/>
          <w:b/>
          <w:bCs/>
          <w:sz w:val="24"/>
          <w:szCs w:val="24"/>
          <w:lang w:val="en" w:bidi="he-IL"/>
        </w:rPr>
        <w:t xml:space="preserve"> like this. Immediately, Rabbi Elazar, son of Rabbi Shimon, entered the study hall and taught: A person should always be soft like a reed and he should not be stiff like a cedar,</w:t>
      </w:r>
      <w:r>
        <w:rPr>
          <w:rFonts w:ascii="Times New Roman" w:eastAsia="Times New Roman" w:hAnsi="Times New Roman" w:cs="Times New Roman"/>
          <w:sz w:val="24"/>
          <w:szCs w:val="24"/>
          <w:lang w:val="en" w:bidi="he-IL"/>
        </w:rPr>
        <w:t xml:space="preserve"> as one who is proud like a cedar is likely to sin. </w:t>
      </w:r>
      <w:r>
        <w:rPr>
          <w:rFonts w:ascii="Times New Roman" w:eastAsia="Times New Roman" w:hAnsi="Times New Roman" w:cs="Times New Roman"/>
          <w:b/>
          <w:bCs/>
          <w:sz w:val="24"/>
          <w:szCs w:val="24"/>
          <w:lang w:val="en" w:bidi="he-IL"/>
        </w:rPr>
        <w:t>And therefore,</w:t>
      </w:r>
      <w:r>
        <w:rPr>
          <w:rFonts w:ascii="Times New Roman" w:eastAsia="Times New Roman" w:hAnsi="Times New Roman" w:cs="Times New Roman"/>
          <w:sz w:val="24"/>
          <w:szCs w:val="24"/>
          <w:lang w:val="en" w:bidi="he-IL"/>
        </w:rPr>
        <w:t xml:space="preserve"> due to its gentle qualities, the </w:t>
      </w:r>
      <w:r>
        <w:rPr>
          <w:rFonts w:ascii="Times New Roman" w:eastAsia="Times New Roman" w:hAnsi="Times New Roman" w:cs="Times New Roman"/>
          <w:b/>
          <w:bCs/>
          <w:sz w:val="24"/>
          <w:szCs w:val="24"/>
          <w:lang w:val="en" w:bidi="he-IL"/>
        </w:rPr>
        <w:t>reed merited</w:t>
      </w:r>
      <w:r>
        <w:rPr>
          <w:rFonts w:ascii="Times New Roman" w:eastAsia="Times New Roman" w:hAnsi="Times New Roman" w:cs="Times New Roman"/>
          <w:sz w:val="24"/>
          <w:szCs w:val="24"/>
          <w:lang w:val="en" w:bidi="he-IL"/>
        </w:rPr>
        <w:t xml:space="preserve"> that </w:t>
      </w:r>
      <w:r>
        <w:rPr>
          <w:rFonts w:ascii="Times New Roman" w:eastAsia="Times New Roman" w:hAnsi="Times New Roman" w:cs="Times New Roman"/>
          <w:b/>
          <w:bCs/>
          <w:sz w:val="24"/>
          <w:szCs w:val="24"/>
          <w:lang w:val="en" w:bidi="he-IL"/>
        </w:rPr>
        <w:t xml:space="preserve">a quill is taken from it to write with it a Torah scroll, phylacteries, and </w:t>
      </w:r>
      <w:proofErr w:type="spellStart"/>
      <w:r>
        <w:rPr>
          <w:rFonts w:ascii="Times New Roman" w:eastAsia="Times New Roman" w:hAnsi="Times New Roman" w:cs="Times New Roman"/>
          <w:b/>
          <w:bCs/>
          <w:i/>
          <w:iCs/>
          <w:sz w:val="24"/>
          <w:szCs w:val="24"/>
          <w:lang w:val="en" w:bidi="he-IL"/>
        </w:rPr>
        <w:t>mezuzot</w:t>
      </w:r>
      <w:proofErr w:type="spellEnd"/>
      <w:r>
        <w:rPr>
          <w:rFonts w:ascii="Times New Roman" w:eastAsia="Times New Roman" w:hAnsi="Times New Roman" w:cs="Times New Roman"/>
          <w:b/>
          <w:bCs/>
          <w:sz w:val="24"/>
          <w:szCs w:val="24"/>
          <w:lang w:val="en" w:bidi="he-IL"/>
        </w:rPr>
        <w:t>.</w:t>
      </w:r>
    </w:p>
    <w:p w14:paraId="7EA499AC" w14:textId="77777777" w:rsidR="00B03514" w:rsidRDefault="00B03514" w:rsidP="00B03514">
      <w:pPr>
        <w:spacing w:before="100" w:beforeAutospacing="1" w:after="100" w:afterAutospacing="1" w:line="240" w:lineRule="auto"/>
        <w:rPr>
          <w:rFonts w:ascii="Times New Roman" w:eastAsia="Times New Roman" w:hAnsi="Times New Roman" w:cs="Times New Roman"/>
          <w:b/>
          <w:bCs/>
          <w:sz w:val="24"/>
          <w:szCs w:val="24"/>
          <w:lang w:val="en" w:bidi="he-IL"/>
        </w:rPr>
      </w:pPr>
    </w:p>
    <w:p w14:paraId="0BA85ACB" w14:textId="77777777" w:rsidR="00B03514" w:rsidRDefault="00B03514" w:rsidP="00B03514">
      <w:pPr>
        <w:spacing w:before="100" w:beforeAutospacing="1" w:after="100" w:afterAutospacing="1" w:line="240" w:lineRule="auto"/>
        <w:rPr>
          <w:rFonts w:ascii="Times New Roman" w:eastAsia="Times New Roman" w:hAnsi="Times New Roman" w:cs="Times New Roman"/>
          <w:sz w:val="24"/>
          <w:szCs w:val="24"/>
          <w:lang w:val="en" w:bidi="he-IL"/>
        </w:rPr>
      </w:pPr>
      <w:r>
        <w:t xml:space="preserve">Source 2: Talmud </w:t>
      </w:r>
      <w:proofErr w:type="spellStart"/>
      <w:r>
        <w:t>Bavli</w:t>
      </w:r>
      <w:proofErr w:type="spellEnd"/>
      <w:r>
        <w:t xml:space="preserve">/Babylonian Talmud, </w:t>
      </w:r>
      <w:proofErr w:type="spellStart"/>
      <w:r>
        <w:t>Brachot</w:t>
      </w:r>
      <w:proofErr w:type="spellEnd"/>
      <w:r>
        <w:t xml:space="preserve"> 58A</w:t>
      </w:r>
    </w:p>
    <w:p w14:paraId="54AFC23C" w14:textId="77777777" w:rsidR="00B03514" w:rsidRDefault="00B03514" w:rsidP="00B03514">
      <w:pPr>
        <w:pStyle w:val="he"/>
      </w:pPr>
      <w:r>
        <w:rPr>
          <w:rFonts w:hint="cs"/>
          <w:rtl/>
        </w:rPr>
        <w:t>אָמַר רַבִּי יוֹחָנָן: לְעוֹלָם יִשְׁתַּדֵּל אָדָם לָרוּץ לִקְרַאת מַלְכֵי יִשְׂרָאֵל. וְלֹא לִקְרַאת מַלְכֵי יִשְׂרָאֵל בִּלְבַד, אֶלָּא אֲפִילּוּ לִקְרַאת מַלְכֵי אוּמּוֹת הָעוֹלָם, שֶׁאִם יִזְכֶּה — יַבְחִין בֵּין מַלְכֵי יִשְׂרָאֵל לְמַלְכֵי אוּמּוֹת הָעוֹלָם</w:t>
      </w:r>
      <w:r>
        <w:t xml:space="preserve">. </w:t>
      </w:r>
    </w:p>
    <w:p w14:paraId="75BB633E" w14:textId="77777777" w:rsidR="00B03514" w:rsidRDefault="00B03514" w:rsidP="00B03514">
      <w:pPr>
        <w:pStyle w:val="en"/>
        <w:rPr>
          <w:lang w:val="en"/>
        </w:rPr>
      </w:pPr>
      <w:r>
        <w:rPr>
          <w:b/>
          <w:bCs/>
          <w:lang w:val="en"/>
        </w:rPr>
        <w:t xml:space="preserve">Rabbi </w:t>
      </w:r>
      <w:proofErr w:type="spellStart"/>
      <w:r>
        <w:rPr>
          <w:b/>
          <w:bCs/>
          <w:lang w:val="en"/>
        </w:rPr>
        <w:t>Yoḥanan</w:t>
      </w:r>
      <w:proofErr w:type="spellEnd"/>
      <w:r>
        <w:rPr>
          <w:b/>
          <w:bCs/>
          <w:lang w:val="en"/>
        </w:rPr>
        <w:t xml:space="preserve"> said: One should always strive to run toward kings of Israel</w:t>
      </w:r>
      <w:r>
        <w:rPr>
          <w:lang w:val="en"/>
        </w:rPr>
        <w:t xml:space="preserve"> to greet them. </w:t>
      </w:r>
      <w:r>
        <w:rPr>
          <w:b/>
          <w:bCs/>
          <w:lang w:val="en"/>
        </w:rPr>
        <w:t>And not only</w:t>
      </w:r>
      <w:r>
        <w:rPr>
          <w:lang w:val="en"/>
        </w:rPr>
        <w:t xml:space="preserve"> should he run </w:t>
      </w:r>
      <w:r>
        <w:rPr>
          <w:b/>
          <w:bCs/>
          <w:lang w:val="en"/>
        </w:rPr>
        <w:t>toward kings of Israel, but also toward kings of the nations of the world, so that if he will be privileged</w:t>
      </w:r>
      <w:r>
        <w:rPr>
          <w:lang w:val="en"/>
        </w:rPr>
        <w:t xml:space="preserve"> to witnesses the glory of the Messiah (Rashi) and the World-to-Come, </w:t>
      </w:r>
      <w:r>
        <w:rPr>
          <w:b/>
          <w:bCs/>
          <w:lang w:val="en"/>
        </w:rPr>
        <w:t>he will distinguish between the kings of Israel and the kings of the nations of the world.</w:t>
      </w:r>
      <w:r>
        <w:rPr>
          <w:lang w:val="en"/>
        </w:rPr>
        <w:t xml:space="preserve"> </w:t>
      </w:r>
    </w:p>
    <w:p w14:paraId="30DB2D7F" w14:textId="77777777" w:rsidR="00B03514" w:rsidRDefault="00B03514" w:rsidP="00B03514">
      <w:pPr>
        <w:pStyle w:val="he"/>
      </w:pPr>
      <w:r>
        <w:rPr>
          <w:rFonts w:hint="cs"/>
          <w:rtl/>
        </w:rPr>
        <w:t>רַב שֵׁשֶׁת סַגִּי נְהוֹר הֲוָה. הֲווֹ קָאָזְלִי כּוּלֵּי עָלְמָא לְקַבּוֹלֵי אַפֵּי מַלְכָּא, וְקָם אֲזַל בַּהֲדַיְיהוּ רַב שֵׁשֶׁת. אַשְׁכְּחֵיהּ הָהוּא מִינָא, אֲמַר לֵיהּ: חַצְבֵי לְנַהְרָא, כַּגְנֵי לְיָיא? אֲמַר לֵיהּ: תָּא חֲזִי דְּיָדַעְנָא טְפֵי מִינָּךְ. חֲלַף גּוּנְדָּא קַמַּיְיתָא. כִּי קָא אָוְושָׁא, אֲמַר לֵיהּ הָהוּא מִינָא: אֲתָא מַלְכָּא. אֲמַר לֵיהּ רַב שֵׁשֶׁת: לָא קָאָתֵי. חֲלַף גּוּנְדָּא תִּנְיָינָא. כִּי קָא אָוְושָׁא, אֲמַר לֵיהּ הָהוּא מִינָא: הַשְׁתָּא קָא אָתֵי מַלְכָּא. אֲמַר לֵיהּ רַב שֵׁשֶׁת: לָא קָא אָתֵי מַלְכָּא. חָלֵיף תְּלִיתַאי. כִּי קָא שָׁתְקָא, אֲמַר לֵיהּ רַב שֵׁשֶׁת: וַדַּאי הַשְׁתָּא אָתֵי מַלְכָּא</w:t>
      </w:r>
      <w:r>
        <w:t xml:space="preserve">. </w:t>
      </w:r>
    </w:p>
    <w:p w14:paraId="636D313C" w14:textId="77777777" w:rsidR="00B03514" w:rsidRDefault="00B03514" w:rsidP="00B03514">
      <w:pPr>
        <w:pStyle w:val="en"/>
        <w:rPr>
          <w:lang w:val="en"/>
        </w:rPr>
      </w:pPr>
      <w:r>
        <w:rPr>
          <w:lang w:val="en"/>
        </w:rPr>
        <w:t xml:space="preserve">The </w:t>
      </w:r>
      <w:proofErr w:type="spellStart"/>
      <w:r>
        <w:rPr>
          <w:lang w:val="en"/>
        </w:rPr>
        <w:t>Gemara</w:t>
      </w:r>
      <w:proofErr w:type="spellEnd"/>
      <w:r>
        <w:rPr>
          <w:lang w:val="en"/>
        </w:rPr>
        <w:t xml:space="preserve"> relates: </w:t>
      </w:r>
      <w:r>
        <w:rPr>
          <w:b/>
          <w:bCs/>
          <w:lang w:val="en"/>
        </w:rPr>
        <w:t xml:space="preserve">Rav </w:t>
      </w:r>
      <w:proofErr w:type="spellStart"/>
      <w:r>
        <w:rPr>
          <w:b/>
          <w:bCs/>
          <w:lang w:val="en"/>
        </w:rPr>
        <w:t>Sheshet</w:t>
      </w:r>
      <w:proofErr w:type="spellEnd"/>
      <w:r>
        <w:rPr>
          <w:b/>
          <w:bCs/>
          <w:lang w:val="en"/>
        </w:rPr>
        <w:t xml:space="preserve"> was blind. Everyone was going to greet the king and Rav </w:t>
      </w:r>
      <w:proofErr w:type="spellStart"/>
      <w:r>
        <w:rPr>
          <w:b/>
          <w:bCs/>
          <w:lang w:val="en"/>
        </w:rPr>
        <w:t>Sheshet</w:t>
      </w:r>
      <w:proofErr w:type="spellEnd"/>
      <w:r>
        <w:rPr>
          <w:b/>
          <w:bCs/>
          <w:lang w:val="en"/>
        </w:rPr>
        <w:t xml:space="preserve"> stood up and went along with them. This heretic found him</w:t>
      </w:r>
      <w:r>
        <w:rPr>
          <w:lang w:val="en"/>
        </w:rPr>
        <w:t xml:space="preserve"> there and </w:t>
      </w:r>
      <w:r>
        <w:rPr>
          <w:b/>
          <w:bCs/>
          <w:lang w:val="en"/>
        </w:rPr>
        <w:t>said to him:</w:t>
      </w:r>
      <w:r>
        <w:rPr>
          <w:lang w:val="en"/>
        </w:rPr>
        <w:t xml:space="preserve"> The intact </w:t>
      </w:r>
      <w:r>
        <w:rPr>
          <w:b/>
          <w:bCs/>
          <w:lang w:val="en"/>
        </w:rPr>
        <w:t>jugs</w:t>
      </w:r>
      <w:r>
        <w:rPr>
          <w:lang w:val="en"/>
        </w:rPr>
        <w:t xml:space="preserve"> go </w:t>
      </w:r>
      <w:r>
        <w:rPr>
          <w:b/>
          <w:bCs/>
          <w:lang w:val="en"/>
        </w:rPr>
        <w:t>to the river, where do the broken</w:t>
      </w:r>
      <w:r>
        <w:rPr>
          <w:lang w:val="en"/>
        </w:rPr>
        <w:t xml:space="preserve"> jugs </w:t>
      </w:r>
      <w:r>
        <w:rPr>
          <w:b/>
          <w:bCs/>
          <w:lang w:val="en"/>
        </w:rPr>
        <w:t>go?</w:t>
      </w:r>
      <w:r>
        <w:rPr>
          <w:lang w:val="en"/>
        </w:rPr>
        <w:t xml:space="preserve"> Why is a blind person going to see the king? Rav </w:t>
      </w:r>
      <w:proofErr w:type="spellStart"/>
      <w:r>
        <w:rPr>
          <w:lang w:val="en"/>
        </w:rPr>
        <w:t>Sheshet</w:t>
      </w:r>
      <w:proofErr w:type="spellEnd"/>
      <w:r>
        <w:rPr>
          <w:lang w:val="en"/>
        </w:rPr>
        <w:t xml:space="preserve"> </w:t>
      </w:r>
      <w:r>
        <w:rPr>
          <w:b/>
          <w:bCs/>
          <w:lang w:val="en"/>
        </w:rPr>
        <w:t>said to him: Come see that I know more than you</w:t>
      </w:r>
      <w:r>
        <w:rPr>
          <w:lang w:val="en"/>
        </w:rPr>
        <w:t xml:space="preserve"> do. </w:t>
      </w:r>
      <w:r>
        <w:rPr>
          <w:b/>
          <w:bCs/>
          <w:lang w:val="en"/>
        </w:rPr>
        <w:t>The first troop passed,</w:t>
      </w:r>
      <w:r>
        <w:rPr>
          <w:lang w:val="en"/>
        </w:rPr>
        <w:t xml:space="preserve"> and </w:t>
      </w:r>
      <w:r>
        <w:rPr>
          <w:b/>
          <w:bCs/>
          <w:lang w:val="en"/>
        </w:rPr>
        <w:t xml:space="preserve">when the noise grew louder, this heretic said to him: The king is coming. Rav </w:t>
      </w:r>
      <w:proofErr w:type="spellStart"/>
      <w:r>
        <w:rPr>
          <w:b/>
          <w:bCs/>
          <w:lang w:val="en"/>
        </w:rPr>
        <w:t>Sheshet</w:t>
      </w:r>
      <w:proofErr w:type="spellEnd"/>
      <w:r>
        <w:rPr>
          <w:b/>
          <w:bCs/>
          <w:lang w:val="en"/>
        </w:rPr>
        <w:t xml:space="preserve"> said to him:</w:t>
      </w:r>
      <w:r>
        <w:rPr>
          <w:lang w:val="en"/>
        </w:rPr>
        <w:t xml:space="preserve"> The king </w:t>
      </w:r>
      <w:r>
        <w:rPr>
          <w:b/>
          <w:bCs/>
          <w:lang w:val="en"/>
        </w:rPr>
        <w:t>is not coming. The second troop passed,</w:t>
      </w:r>
      <w:r>
        <w:rPr>
          <w:lang w:val="en"/>
        </w:rPr>
        <w:t xml:space="preserve"> and </w:t>
      </w:r>
      <w:r>
        <w:rPr>
          <w:b/>
          <w:bCs/>
          <w:lang w:val="en"/>
        </w:rPr>
        <w:t xml:space="preserve">when the noise grew louder, this heretic said to him: Now the king is coming. Rav </w:t>
      </w:r>
      <w:proofErr w:type="spellStart"/>
      <w:r>
        <w:rPr>
          <w:b/>
          <w:bCs/>
          <w:lang w:val="en"/>
        </w:rPr>
        <w:t>Sheshet</w:t>
      </w:r>
      <w:proofErr w:type="spellEnd"/>
      <w:r>
        <w:rPr>
          <w:b/>
          <w:bCs/>
          <w:lang w:val="en"/>
        </w:rPr>
        <w:t xml:space="preserve"> said to him: The king is not coming. The third</w:t>
      </w:r>
      <w:r>
        <w:rPr>
          <w:lang w:val="en"/>
        </w:rPr>
        <w:t xml:space="preserve"> troop </w:t>
      </w:r>
      <w:r>
        <w:rPr>
          <w:b/>
          <w:bCs/>
          <w:lang w:val="en"/>
        </w:rPr>
        <w:t>passed,</w:t>
      </w:r>
      <w:r>
        <w:rPr>
          <w:lang w:val="en"/>
        </w:rPr>
        <w:t xml:space="preserve"> and </w:t>
      </w:r>
      <w:r>
        <w:rPr>
          <w:b/>
          <w:bCs/>
          <w:lang w:val="en"/>
        </w:rPr>
        <w:t xml:space="preserve">when there was silence, Rav </w:t>
      </w:r>
      <w:proofErr w:type="spellStart"/>
      <w:r>
        <w:rPr>
          <w:b/>
          <w:bCs/>
          <w:lang w:val="en"/>
        </w:rPr>
        <w:t>Sheshet</w:t>
      </w:r>
      <w:proofErr w:type="spellEnd"/>
      <w:r>
        <w:rPr>
          <w:b/>
          <w:bCs/>
          <w:lang w:val="en"/>
        </w:rPr>
        <w:t xml:space="preserve"> said to him: Certainly now the king is coming.</w:t>
      </w:r>
      <w:r>
        <w:rPr>
          <w:lang w:val="en"/>
        </w:rPr>
        <w:t xml:space="preserve"> </w:t>
      </w:r>
    </w:p>
    <w:p w14:paraId="6F06AB4D" w14:textId="77777777" w:rsidR="00B03514" w:rsidRDefault="00B03514" w:rsidP="00B03514">
      <w:pPr>
        <w:pStyle w:val="he"/>
      </w:pPr>
      <w:r>
        <w:rPr>
          <w:rFonts w:hint="cs"/>
          <w:rtl/>
        </w:rPr>
        <w:lastRenderedPageBreak/>
        <w:t>אֲמַר לֵיהּ הָהוּא מִינָא: מְנָא לָךְ הָא? אֲמַר לֵיהּ: דְּמַלְכוּתָא דְאַרְעָא כְּעֵין מַלְכוּתָא דִרְקִיעָא, דִּכְתִיב: ״צֵא וְעָמַדְתָּ בָהָר לִפְנֵי ה׳ וְהִנֵּה ה׳ עֹבֵר וְרוּחַ גְּדוֹלָה וְחָזָק מְפָרֵק הָרִים וּמְשַׁבֵּר סְלָעִים לִפְנֵי ה׳ לֹא בָרוּחַ ה׳ וְאַחַר הָרוּחַ רַעַשׁ לֹא בָרַעַשׁ ה׳. וְאַחַר הָרַעַשׁ אֵשׁ לֹא בָאֵשׁ ה׳ וְאַחַר הָאֵשׁ קוֹל דְּמָמָה דַקָּה״</w:t>
      </w:r>
      <w:r>
        <w:t xml:space="preserve">. </w:t>
      </w:r>
    </w:p>
    <w:p w14:paraId="6DE6A760" w14:textId="77777777" w:rsidR="00B03514" w:rsidRDefault="00B03514" w:rsidP="00B03514">
      <w:pPr>
        <w:pStyle w:val="en"/>
        <w:rPr>
          <w:lang w:val="en"/>
        </w:rPr>
      </w:pPr>
      <w:r>
        <w:rPr>
          <w:b/>
          <w:bCs/>
          <w:lang w:val="en"/>
        </w:rPr>
        <w:t>This heretic said to him: How do you know this?</w:t>
      </w:r>
      <w:r>
        <w:rPr>
          <w:lang w:val="en"/>
        </w:rPr>
        <w:t xml:space="preserve"> Rav </w:t>
      </w:r>
      <w:proofErr w:type="spellStart"/>
      <w:r>
        <w:rPr>
          <w:lang w:val="en"/>
        </w:rPr>
        <w:t>Sheshet</w:t>
      </w:r>
      <w:proofErr w:type="spellEnd"/>
      <w:r>
        <w:rPr>
          <w:lang w:val="en"/>
        </w:rPr>
        <w:t xml:space="preserve"> </w:t>
      </w:r>
      <w:r>
        <w:rPr>
          <w:b/>
          <w:bCs/>
          <w:lang w:val="en"/>
        </w:rPr>
        <w:t>said to him: Royalty on earth is like royalty in the heavens, as it is written</w:t>
      </w:r>
      <w:r>
        <w:rPr>
          <w:lang w:val="en"/>
        </w:rPr>
        <w:t xml:space="preserve"> with regard to God’s revelation to Elijah the Prophet on Mount Horeb: </w:t>
      </w:r>
      <w:r>
        <w:rPr>
          <w:lang w:val="en"/>
        </w:rPr>
        <w:br/>
      </w:r>
      <w:r>
        <w:rPr>
          <w:b/>
          <w:bCs/>
          <w:lang w:val="en"/>
        </w:rPr>
        <w:t>“And He said: Go forth, and stand upon the mount before the Lord.</w:t>
      </w:r>
      <w:r>
        <w:rPr>
          <w:lang w:val="en"/>
        </w:rPr>
        <w:br/>
      </w:r>
      <w:r>
        <w:rPr>
          <w:b/>
          <w:bCs/>
          <w:lang w:val="en"/>
        </w:rPr>
        <w:t>And, behold, the Lord passed by, and a great and strong wind rent the mountains, and broke in pieces the rocks before the Lord;</w:t>
      </w:r>
      <w:r>
        <w:rPr>
          <w:lang w:val="en"/>
        </w:rPr>
        <w:br/>
      </w:r>
      <w:r>
        <w:rPr>
          <w:b/>
          <w:bCs/>
          <w:lang w:val="en"/>
        </w:rPr>
        <w:t>but the Lord was not in the wind;</w:t>
      </w:r>
      <w:r>
        <w:rPr>
          <w:lang w:val="en"/>
        </w:rPr>
        <w:br/>
      </w:r>
      <w:r>
        <w:rPr>
          <w:b/>
          <w:bCs/>
          <w:lang w:val="en"/>
        </w:rPr>
        <w:t>and after the wind an earthquake;</w:t>
      </w:r>
      <w:r>
        <w:rPr>
          <w:lang w:val="en"/>
        </w:rPr>
        <w:br/>
      </w:r>
      <w:r>
        <w:rPr>
          <w:b/>
          <w:bCs/>
          <w:lang w:val="en"/>
        </w:rPr>
        <w:t>but the Lord was not in the earthquake;</w:t>
      </w:r>
      <w:r>
        <w:rPr>
          <w:lang w:val="en"/>
        </w:rPr>
        <w:br/>
      </w:r>
      <w:r>
        <w:rPr>
          <w:b/>
          <w:bCs/>
          <w:lang w:val="en"/>
        </w:rPr>
        <w:t>and after the earthquake a fire;</w:t>
      </w:r>
      <w:r>
        <w:rPr>
          <w:lang w:val="en"/>
        </w:rPr>
        <w:br/>
      </w:r>
      <w:r>
        <w:rPr>
          <w:b/>
          <w:bCs/>
          <w:lang w:val="en"/>
        </w:rPr>
        <w:t>but the Lord was not in the fire;</w:t>
      </w:r>
      <w:r>
        <w:rPr>
          <w:lang w:val="en"/>
        </w:rPr>
        <w:br/>
      </w:r>
      <w:r>
        <w:rPr>
          <w:b/>
          <w:bCs/>
          <w:lang w:val="en"/>
        </w:rPr>
        <w:t>and after the fire a still small voice.</w:t>
      </w:r>
      <w:r>
        <w:rPr>
          <w:lang w:val="en"/>
        </w:rPr>
        <w:br/>
        <w:t>And it was so, when Elijah heard it, that he wrapped his face in his mantle and went out, and stood in the entrance of the cave” (</w:t>
      </w:r>
      <w:hyperlink r:id="rId6" w:history="1">
        <w:r>
          <w:rPr>
            <w:rStyle w:val="Hyperlink"/>
            <w:lang w:val="en"/>
          </w:rPr>
          <w:t>I Kings 19:11–13</w:t>
        </w:r>
      </w:hyperlink>
      <w:r>
        <w:rPr>
          <w:lang w:val="en"/>
        </w:rPr>
        <w:t xml:space="preserve">). God’s revelation was specifically at the moment of silence. </w:t>
      </w:r>
    </w:p>
    <w:p w14:paraId="44AFF833" w14:textId="77777777" w:rsidR="00B03514" w:rsidRDefault="00B03514" w:rsidP="00B03514">
      <w:pPr>
        <w:pStyle w:val="he"/>
      </w:pPr>
      <w:r>
        <w:rPr>
          <w:rFonts w:hint="cs"/>
          <w:rtl/>
        </w:rPr>
        <w:t>כִּי אֲתָא מַלְכָּא, פָּתַח רַב שֵׁשֶׁת וְקָא מְבָרֵךְ לֵיהּ. אֲמַר לֵיהּ הָהוּא מִינָא: לְמַאן דְּלָא חָזֵית לֵיהּ קָא מְבָרְכַתְּ? וּמַאי הֲוִי עֲלֵיהּ דְּהָהוּא מִינָא? אִיכָּא דְּאָמְרִי: חַבְרוֹהִי כַּחְלִינְהוּ לְעֵינֵיהּ, וְאִיכָּא דְּאָמְרִי: רַב שֵׁשֶׁת נָתַן עֵינָיו בּוֹ, וְנַעֲשָׂה גַּל שֶׁל עֲצָמוֹת</w:t>
      </w:r>
      <w:r>
        <w:t xml:space="preserve">. </w:t>
      </w:r>
    </w:p>
    <w:p w14:paraId="648414B5" w14:textId="5A6AB70E" w:rsidR="00B03514" w:rsidRPr="00B03514" w:rsidRDefault="00B03514" w:rsidP="00B03514">
      <w:pPr>
        <w:pStyle w:val="en"/>
        <w:rPr>
          <w:lang w:val="en"/>
        </w:rPr>
      </w:pPr>
      <w:r>
        <w:rPr>
          <w:b/>
          <w:bCs/>
          <w:lang w:val="en"/>
        </w:rPr>
        <w:t xml:space="preserve">When the king came, Rav </w:t>
      </w:r>
      <w:proofErr w:type="spellStart"/>
      <w:r>
        <w:rPr>
          <w:b/>
          <w:bCs/>
          <w:lang w:val="en"/>
        </w:rPr>
        <w:t>Sheshet</w:t>
      </w:r>
      <w:proofErr w:type="spellEnd"/>
      <w:r>
        <w:rPr>
          <w:b/>
          <w:bCs/>
          <w:lang w:val="en"/>
        </w:rPr>
        <w:t xml:space="preserve"> began to bless him. The heretic</w:t>
      </w:r>
      <w:r>
        <w:rPr>
          <w:lang w:val="en"/>
        </w:rPr>
        <w:t xml:space="preserve"> mockingly </w:t>
      </w:r>
      <w:r>
        <w:rPr>
          <w:b/>
          <w:bCs/>
          <w:lang w:val="en"/>
        </w:rPr>
        <w:t>said to him: Do you bless someone you do not see?</w:t>
      </w:r>
      <w:r>
        <w:rPr>
          <w:lang w:val="en"/>
        </w:rPr>
        <w:t xml:space="preserve"> The </w:t>
      </w:r>
      <w:proofErr w:type="spellStart"/>
      <w:r>
        <w:rPr>
          <w:lang w:val="en"/>
        </w:rPr>
        <w:t>Gemara</w:t>
      </w:r>
      <w:proofErr w:type="spellEnd"/>
      <w:r>
        <w:rPr>
          <w:lang w:val="en"/>
        </w:rPr>
        <w:t xml:space="preserve"> asks: </w:t>
      </w:r>
      <w:r>
        <w:rPr>
          <w:b/>
          <w:bCs/>
          <w:lang w:val="en"/>
        </w:rPr>
        <w:t>And what ultimately happened to this heretic? Some say</w:t>
      </w:r>
      <w:r>
        <w:rPr>
          <w:lang w:val="en"/>
        </w:rPr>
        <w:t xml:space="preserve"> that </w:t>
      </w:r>
      <w:r>
        <w:rPr>
          <w:b/>
          <w:bCs/>
          <w:lang w:val="en"/>
        </w:rPr>
        <w:t>his friends gouged out his eyes, and some say</w:t>
      </w:r>
      <w:r>
        <w:rPr>
          <w:lang w:val="en"/>
        </w:rPr>
        <w:t xml:space="preserve"> that </w:t>
      </w:r>
      <w:r>
        <w:rPr>
          <w:b/>
          <w:bCs/>
          <w:lang w:val="en"/>
        </w:rPr>
        <w:t xml:space="preserve">Rav </w:t>
      </w:r>
      <w:proofErr w:type="spellStart"/>
      <w:r>
        <w:rPr>
          <w:b/>
          <w:bCs/>
          <w:lang w:val="en"/>
        </w:rPr>
        <w:t>Sheshet</w:t>
      </w:r>
      <w:proofErr w:type="spellEnd"/>
      <w:r>
        <w:rPr>
          <w:b/>
          <w:bCs/>
          <w:lang w:val="en"/>
        </w:rPr>
        <w:t xml:space="preserve"> fixed his gaze upon him, and</w:t>
      </w:r>
      <w:r>
        <w:rPr>
          <w:lang w:val="en"/>
        </w:rPr>
        <w:t xml:space="preserve"> the heretic </w:t>
      </w:r>
      <w:r>
        <w:rPr>
          <w:b/>
          <w:bCs/>
          <w:lang w:val="en"/>
        </w:rPr>
        <w:t>became a pile of bones.</w:t>
      </w:r>
    </w:p>
    <w:sectPr w:rsidR="00B03514" w:rsidRPr="00B03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14"/>
    <w:rsid w:val="002D5FA2"/>
    <w:rsid w:val="003C4E4C"/>
    <w:rsid w:val="00515C8E"/>
    <w:rsid w:val="008A0C23"/>
    <w:rsid w:val="009B1DD0"/>
    <w:rsid w:val="00A72737"/>
    <w:rsid w:val="00B03514"/>
    <w:rsid w:val="00BD2FE4"/>
    <w:rsid w:val="00BE4770"/>
    <w:rsid w:val="00C91E84"/>
    <w:rsid w:val="00D14CA8"/>
    <w:rsid w:val="00D575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8769"/>
  <w15:chartTrackingRefBased/>
  <w15:docId w15:val="{DEBC7F53-3B58-45FD-AAE7-E9643EA1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514"/>
    <w:rPr>
      <w:color w:val="0563C1" w:themeColor="hyperlink"/>
      <w:u w:val="single"/>
    </w:rPr>
  </w:style>
  <w:style w:type="character" w:styleId="UnresolvedMention">
    <w:name w:val="Unresolved Mention"/>
    <w:basedOn w:val="DefaultParagraphFont"/>
    <w:uiPriority w:val="99"/>
    <w:semiHidden/>
    <w:unhideWhenUsed/>
    <w:rsid w:val="00B03514"/>
    <w:rPr>
      <w:color w:val="605E5C"/>
      <w:shd w:val="clear" w:color="auto" w:fill="E1DFDD"/>
    </w:rPr>
  </w:style>
  <w:style w:type="paragraph" w:customStyle="1" w:styleId="he">
    <w:name w:val="he"/>
    <w:basedOn w:val="Normal"/>
    <w:rsid w:val="00B0351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B0351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I_Kings.19.11-13" TargetMode="External"/><Relationship Id="rId5" Type="http://schemas.openxmlformats.org/officeDocument/2006/relationships/hyperlink" Target="http://www.rabbituchman.com" TargetMode="External"/><Relationship Id="rId4" Type="http://schemas.openxmlformats.org/officeDocument/2006/relationships/hyperlink" Target="mailto:Rabbi.lauren.tuch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Tuchman</dc:creator>
  <cp:keywords/>
  <dc:description/>
  <cp:lastModifiedBy>Lauren Tuchman</cp:lastModifiedBy>
  <cp:revision>2</cp:revision>
  <dcterms:created xsi:type="dcterms:W3CDTF">2022-03-28T17:06:00Z</dcterms:created>
  <dcterms:modified xsi:type="dcterms:W3CDTF">2022-03-28T17:06:00Z</dcterms:modified>
</cp:coreProperties>
</file>